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42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3686"/>
        <w:gridCol w:w="2046"/>
      </w:tblGrid>
      <w:tr w:rsidR="00395111" w:rsidTr="00C234CA">
        <w:tc>
          <w:tcPr>
            <w:tcW w:w="2660" w:type="dxa"/>
            <w:tcBorders>
              <w:right w:val="nil"/>
            </w:tcBorders>
          </w:tcPr>
          <w:p w:rsidR="00395111" w:rsidRDefault="00395111" w:rsidP="00C234CA">
            <w:bookmarkStart w:id="0" w:name="_GoBack"/>
            <w:bookmarkEnd w:id="0"/>
            <w:r>
              <w:t xml:space="preserve">Authority </w:t>
            </w:r>
            <w:r w:rsidR="00067B0E">
              <w:t>&amp; Contractor Logo</w:t>
            </w:r>
            <w:r>
              <w:t xml:space="preserve"> </w:t>
            </w:r>
          </w:p>
        </w:tc>
        <w:tc>
          <w:tcPr>
            <w:tcW w:w="6582" w:type="dxa"/>
            <w:gridSpan w:val="3"/>
            <w:tcBorders>
              <w:left w:val="nil"/>
            </w:tcBorders>
          </w:tcPr>
          <w:p w:rsidR="00395111" w:rsidRDefault="00395111" w:rsidP="00C234CA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71550" cy="561975"/>
                  <wp:effectExtent l="19050" t="0" r="0" b="0"/>
                  <wp:docPr id="4" name="Picture 3" descr="MHA logo 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A logo 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11" w:rsidTr="00C234CA">
        <w:tc>
          <w:tcPr>
            <w:tcW w:w="3510" w:type="dxa"/>
            <w:gridSpan w:val="2"/>
          </w:tcPr>
          <w:p w:rsidR="00395111" w:rsidRPr="002703FC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2703FC">
              <w:rPr>
                <w:rFonts w:ascii="Arial" w:hAnsi="Arial" w:cs="Arial"/>
                <w:b/>
                <w:sz w:val="24"/>
                <w:szCs w:val="24"/>
              </w:rPr>
              <w:t xml:space="preserve">Overarching Outcome </w:t>
            </w:r>
          </w:p>
        </w:tc>
        <w:tc>
          <w:tcPr>
            <w:tcW w:w="5732" w:type="dxa"/>
            <w:gridSpan w:val="2"/>
            <w:vAlign w:val="center"/>
          </w:tcPr>
          <w:p w:rsidR="00395111" w:rsidRPr="002703FC" w:rsidRDefault="00C234CA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Organisations behaving responsibly</w:t>
            </w:r>
            <w:r w:rsidR="00B132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5111" w:rsidTr="00C234CA">
        <w:tc>
          <w:tcPr>
            <w:tcW w:w="2660" w:type="dxa"/>
            <w:shd w:val="clear" w:color="auto" w:fill="FBD4B4" w:themeFill="accent6" w:themeFillTint="66"/>
          </w:tcPr>
          <w:p w:rsidR="00395111" w:rsidRPr="00E9665C" w:rsidRDefault="00395111" w:rsidP="00C234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3FC">
              <w:rPr>
                <w:rFonts w:ascii="Arial" w:hAnsi="Arial" w:cs="Arial"/>
                <w:b/>
                <w:sz w:val="56"/>
                <w:szCs w:val="56"/>
              </w:rPr>
              <w:t xml:space="preserve">KPI </w:t>
            </w:r>
            <w:r w:rsidR="00346096">
              <w:rPr>
                <w:rFonts w:ascii="Arial" w:hAnsi="Arial" w:cs="Arial"/>
                <w:b/>
                <w:sz w:val="56"/>
                <w:szCs w:val="56"/>
              </w:rPr>
              <w:t>7</w:t>
            </w:r>
            <w:r w:rsidR="00E9665C">
              <w:rPr>
                <w:rFonts w:ascii="Arial" w:hAnsi="Arial" w:cs="Arial"/>
                <w:b/>
                <w:sz w:val="16"/>
                <w:szCs w:val="16"/>
              </w:rPr>
              <w:t xml:space="preserve">    Jan 2017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  <w:vAlign w:val="center"/>
          </w:tcPr>
          <w:p w:rsidR="00395111" w:rsidRPr="002703FC" w:rsidRDefault="00346096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Health &amp; Safety</w:t>
            </w:r>
            <w:r w:rsidR="00A379CD">
              <w:rPr>
                <w:rFonts w:ascii="Arial" w:hAnsi="Arial" w:cs="Arial"/>
                <w:b/>
                <w:sz w:val="28"/>
                <w:szCs w:val="28"/>
              </w:rPr>
              <w:t xml:space="preserve"> Operating</w:t>
            </w: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395111" w:rsidRPr="002703FC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2703FC">
              <w:rPr>
                <w:rFonts w:ascii="Arial" w:hAnsi="Arial" w:cs="Arial"/>
                <w:sz w:val="24"/>
                <w:szCs w:val="24"/>
              </w:rPr>
              <w:t>Pain / Gain Indicator</w:t>
            </w:r>
          </w:p>
        </w:tc>
      </w:tr>
      <w:tr w:rsidR="00395111" w:rsidTr="00C234CA">
        <w:tc>
          <w:tcPr>
            <w:tcW w:w="2660" w:type="dxa"/>
            <w:shd w:val="clear" w:color="auto" w:fill="D9D9D9" w:themeFill="background1" w:themeFillShade="D9"/>
          </w:tcPr>
          <w:p w:rsidR="00395111" w:rsidRDefault="00395111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C20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  <w:r w:rsidR="00D52B68">
              <w:rPr>
                <w:rFonts w:ascii="Arial" w:hAnsi="Arial" w:cs="Arial"/>
                <w:b/>
                <w:sz w:val="28"/>
                <w:szCs w:val="28"/>
              </w:rPr>
              <w:t xml:space="preserve"> &amp; Target</w:t>
            </w:r>
            <w:r w:rsidRPr="00C84C2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212CE" w:rsidRDefault="00E212CE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212CE" w:rsidRDefault="00E212CE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212CE" w:rsidRPr="00E212CE" w:rsidRDefault="00E212CE" w:rsidP="00C234C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442F61" w:rsidRPr="00442F61" w:rsidRDefault="00442F6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442F61">
              <w:rPr>
                <w:rFonts w:ascii="Arial" w:hAnsi="Arial" w:cs="Arial"/>
                <w:b/>
                <w:bCs/>
                <w:sz w:val="24"/>
                <w:szCs w:val="24"/>
              </w:rPr>
              <w:t>Lost Time Incident Frequency Rate (LTIFR)</w:t>
            </w:r>
          </w:p>
          <w:p w:rsidR="00B237AF" w:rsidRPr="00442F61" w:rsidRDefault="00442F6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442F61">
              <w:rPr>
                <w:rFonts w:ascii="Arial" w:hAnsi="Arial" w:cs="Arial"/>
                <w:sz w:val="24"/>
                <w:szCs w:val="24"/>
              </w:rPr>
              <w:t xml:space="preserve">To measure the employee time lost following an incident per </w:t>
            </w:r>
            <w:r w:rsidR="00E9665C">
              <w:rPr>
                <w:rFonts w:ascii="Arial" w:hAnsi="Arial" w:cs="Arial"/>
                <w:sz w:val="24"/>
                <w:szCs w:val="24"/>
              </w:rPr>
              <w:t xml:space="preserve">rolling </w:t>
            </w:r>
            <w:r w:rsidRPr="00442F61">
              <w:rPr>
                <w:rFonts w:ascii="Arial" w:hAnsi="Arial" w:cs="Arial"/>
                <w:sz w:val="24"/>
                <w:szCs w:val="24"/>
              </w:rPr>
              <w:t xml:space="preserve">100,000 hours worked. </w:t>
            </w:r>
          </w:p>
          <w:p w:rsidR="00395111" w:rsidRDefault="00395111" w:rsidP="00C234C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42F61" w:rsidRPr="00442F61" w:rsidRDefault="00442F6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442F61">
              <w:rPr>
                <w:rFonts w:ascii="Arial" w:hAnsi="Arial" w:cs="Arial"/>
                <w:b/>
                <w:bCs/>
                <w:sz w:val="24"/>
                <w:szCs w:val="24"/>
              </w:rPr>
              <w:t>Accident Frequency Rate (AFR)</w:t>
            </w:r>
            <w:r w:rsidRPr="00442F61">
              <w:rPr>
                <w:rFonts w:ascii="Arial" w:hAnsi="Arial" w:cs="Arial"/>
                <w:sz w:val="24"/>
                <w:szCs w:val="24"/>
              </w:rPr>
              <w:t xml:space="preserve"> To measure the number of reportable accidents per </w:t>
            </w:r>
            <w:r w:rsidR="00E9665C">
              <w:rPr>
                <w:rFonts w:ascii="Arial" w:hAnsi="Arial" w:cs="Arial"/>
                <w:sz w:val="24"/>
                <w:szCs w:val="24"/>
              </w:rPr>
              <w:t xml:space="preserve">rolling </w:t>
            </w:r>
            <w:r w:rsidRPr="00442F61">
              <w:rPr>
                <w:rFonts w:ascii="Arial" w:hAnsi="Arial" w:cs="Arial"/>
                <w:sz w:val="24"/>
                <w:szCs w:val="24"/>
              </w:rPr>
              <w:t>100,000 person hours worked. Reportable accidents are those as defined in RIDDOR regulations prepared by the HSE.</w:t>
            </w:r>
          </w:p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65C" w:rsidRPr="00E9665C" w:rsidRDefault="00E9665C" w:rsidP="00E9665C">
            <w:pPr>
              <w:rPr>
                <w:sz w:val="24"/>
                <w:szCs w:val="24"/>
              </w:rPr>
            </w:pPr>
            <w:r w:rsidRPr="00E9665C">
              <w:rPr>
                <w:rFonts w:ascii="Arial" w:hAnsi="Arial" w:cs="Arial"/>
                <w:b/>
                <w:sz w:val="24"/>
                <w:szCs w:val="24"/>
              </w:rPr>
              <w:t xml:space="preserve">Near Miss Reporting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r w:rsidRPr="00E9665C">
              <w:rPr>
                <w:rFonts w:ascii="Arial" w:hAnsi="Arial" w:cs="Arial"/>
                <w:color w:val="111111"/>
                <w:sz w:val="24"/>
                <w:szCs w:val="24"/>
              </w:rPr>
              <w:t>An event not causing harm, but has the potential to cause injury or ill health</w:t>
            </w:r>
            <w:r>
              <w:rPr>
                <w:rFonts w:ascii="Arial" w:hAnsi="Arial" w:cs="Arial"/>
                <w:color w:val="111111"/>
                <w:sz w:val="24"/>
                <w:szCs w:val="24"/>
              </w:rPr>
              <w:t>.</w:t>
            </w:r>
            <w:r w:rsidRPr="00E9665C">
              <w:rPr>
                <w:rStyle w:val="apple-converted-space"/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  <w:p w:rsidR="00442F61" w:rsidRPr="00E9665C" w:rsidRDefault="00E9665C" w:rsidP="00C234C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665C">
              <w:rPr>
                <w:rFonts w:ascii="Arial" w:hAnsi="Arial" w:cs="Arial"/>
                <w:sz w:val="24"/>
                <w:szCs w:val="24"/>
              </w:rPr>
              <w:t>A measure of the remedial actions taken within 1 month of the incident to avoid reoccurrence</w:t>
            </w:r>
            <w:r w:rsidR="00442F61" w:rsidRPr="00E9665C">
              <w:rPr>
                <w:rFonts w:ascii="Arial" w:hAnsi="Arial" w:cs="Arial"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3539"/>
              <w:gridCol w:w="2126"/>
            </w:tblGrid>
            <w:tr w:rsidR="00395111" w:rsidRPr="00C84C20" w:rsidTr="00DB188A">
              <w:tc>
                <w:tcPr>
                  <w:tcW w:w="3539" w:type="dxa"/>
                  <w:shd w:val="clear" w:color="auto" w:fill="B8CCE4" w:themeFill="accent1" w:themeFillTint="66"/>
                </w:tcPr>
                <w:p w:rsidR="00395111" w:rsidRPr="00C84C20" w:rsidRDefault="00543C94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Whole Service </w:t>
                  </w:r>
                </w:p>
              </w:tc>
              <w:tc>
                <w:tcPr>
                  <w:tcW w:w="2126" w:type="dxa"/>
                  <w:shd w:val="clear" w:color="auto" w:fill="B8CCE4" w:themeFill="accent1" w:themeFillTint="66"/>
                </w:tcPr>
                <w:p w:rsidR="00395111" w:rsidRPr="00C84C20" w:rsidRDefault="00395111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Target </w:t>
                  </w:r>
                </w:p>
              </w:tc>
            </w:tr>
            <w:tr w:rsidR="00395111" w:rsidRPr="00C84C20" w:rsidTr="00DB188A">
              <w:tc>
                <w:tcPr>
                  <w:tcW w:w="3539" w:type="dxa"/>
                </w:tcPr>
                <w:p w:rsidR="00395111" w:rsidRPr="00C84C20" w:rsidRDefault="00442F61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LTIFR </w:t>
                  </w:r>
                  <w:r w:rsidR="00D52B68">
                    <w:rPr>
                      <w:rFonts w:ascii="Arial" w:hAnsi="Arial" w:cs="Arial"/>
                      <w:sz w:val="24"/>
                      <w:szCs w:val="24"/>
                    </w:rPr>
                    <w:t xml:space="preserve">Percentage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time lost per 100,000 hours worked</w:t>
                  </w:r>
                </w:p>
              </w:tc>
              <w:tc>
                <w:tcPr>
                  <w:tcW w:w="2126" w:type="dxa"/>
                </w:tcPr>
                <w:p w:rsidR="00395111" w:rsidRPr="00C84C20" w:rsidRDefault="00442F61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0 </w:t>
                  </w:r>
                  <w:r w:rsidR="00DD56AD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</w:t>
                  </w:r>
                  <w:r w:rsidR="00395111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="00395111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</w:tr>
            <w:tr w:rsidR="00442F61" w:rsidRPr="00C84C20" w:rsidTr="00DB188A">
              <w:tc>
                <w:tcPr>
                  <w:tcW w:w="3539" w:type="dxa"/>
                </w:tcPr>
                <w:p w:rsidR="00442F61" w:rsidRDefault="00442F61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AFR Percentage of reportable accidents  per 100,000 hours worked</w:t>
                  </w:r>
                </w:p>
              </w:tc>
              <w:tc>
                <w:tcPr>
                  <w:tcW w:w="2126" w:type="dxa"/>
                </w:tcPr>
                <w:p w:rsidR="00E9665C" w:rsidRDefault="00E9665C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  <w:p w:rsidR="00442F61" w:rsidRDefault="00442F61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0-2%</w:t>
                  </w:r>
                </w:p>
              </w:tc>
            </w:tr>
            <w:tr w:rsidR="00E9665C" w:rsidRPr="00C84C20" w:rsidTr="00DB188A">
              <w:tc>
                <w:tcPr>
                  <w:tcW w:w="3539" w:type="dxa"/>
                </w:tcPr>
                <w:p w:rsidR="00E9665C" w:rsidRDefault="00E9665C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Near Miss Reporting </w:t>
                  </w:r>
                </w:p>
                <w:p w:rsidR="00E9665C" w:rsidRDefault="00E9665C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Remedial actions taken</w:t>
                  </w:r>
                  <w:r w:rsidR="00297CCB">
                    <w:rPr>
                      <w:rFonts w:ascii="Arial" w:hAnsi="Arial" w:cs="Arial"/>
                      <w:sz w:val="24"/>
                      <w:szCs w:val="24"/>
                    </w:rPr>
                    <w:t xml:space="preserve"> within 1 m</w:t>
                  </w:r>
                  <w:r w:rsidR="0002653D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297CCB">
                    <w:rPr>
                      <w:rFonts w:ascii="Arial" w:hAnsi="Arial" w:cs="Arial"/>
                      <w:sz w:val="24"/>
                      <w:szCs w:val="24"/>
                    </w:rPr>
                    <w:t>nth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to avoid </w:t>
                  </w:r>
                  <w:r w:rsidR="0002653D">
                    <w:rPr>
                      <w:rFonts w:ascii="Arial" w:hAnsi="Arial" w:cs="Arial"/>
                      <w:sz w:val="24"/>
                      <w:szCs w:val="24"/>
                    </w:rPr>
                    <w:t>reoccurrence</w:t>
                  </w:r>
                </w:p>
              </w:tc>
              <w:tc>
                <w:tcPr>
                  <w:tcW w:w="2126" w:type="dxa"/>
                </w:tcPr>
                <w:p w:rsidR="00E9665C" w:rsidRDefault="00E9665C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  <w:p w:rsidR="00E9665C" w:rsidRDefault="00E9665C" w:rsidP="0050769E">
                  <w:pPr>
                    <w:framePr w:hSpace="180" w:wrap="around" w:vAnchor="page" w:hAnchor="margin" w:y="1342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395111" w:rsidRPr="00C84C20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395111" w:rsidRPr="00526B57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65C" w:rsidTr="00E9665C">
        <w:trPr>
          <w:trHeight w:val="1035"/>
        </w:trPr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E9665C" w:rsidRDefault="00E9665C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20C2">
              <w:rPr>
                <w:rFonts w:ascii="Arial" w:hAnsi="Arial" w:cs="Arial"/>
                <w:b/>
                <w:sz w:val="28"/>
                <w:szCs w:val="28"/>
              </w:rPr>
              <w:t>Calculation Matrix:</w:t>
            </w:r>
          </w:p>
          <w:p w:rsidR="00E9665C" w:rsidRDefault="00E9665C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9665C" w:rsidRPr="00E212CE" w:rsidRDefault="00E9665C" w:rsidP="00C234C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442F61">
              <w:rPr>
                <w:rFonts w:ascii="Arial" w:hAnsi="Arial" w:cs="Arial"/>
                <w:sz w:val="24"/>
                <w:szCs w:val="24"/>
              </w:rPr>
              <w:t>Number of lost time injuries, expres</w:t>
            </w:r>
            <w:r>
              <w:rPr>
                <w:rFonts w:ascii="Arial" w:hAnsi="Arial" w:cs="Arial"/>
                <w:sz w:val="24"/>
                <w:szCs w:val="24"/>
              </w:rPr>
              <w:t>sed as a percentage.</w:t>
            </w:r>
          </w:p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reportable accidents , expressed as a percentage</w:t>
            </w:r>
          </w:p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65C" w:rsidRPr="00F120C2" w:rsidRDefault="00E9665C" w:rsidP="00C234CA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(No. of lost time injuries within 100,000 hrs)</w:t>
            </w:r>
            <w:r w:rsidRPr="00F120C2">
              <w:rPr>
                <w:rFonts w:ascii="Arial" w:hAnsi="Arial" w:cs="Arial"/>
                <w:sz w:val="24"/>
                <w:szCs w:val="24"/>
              </w:rPr>
              <w:t xml:space="preserve">  X</w:t>
            </w:r>
            <w:r>
              <w:rPr>
                <w:rFonts w:ascii="Arial" w:hAnsi="Arial" w:cs="Arial"/>
                <w:sz w:val="24"/>
                <w:szCs w:val="24"/>
              </w:rPr>
              <w:t xml:space="preserve"> 100 =? %</w:t>
            </w:r>
          </w:p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Total No. of injuries </w:t>
            </w:r>
          </w:p>
          <w:p w:rsidR="00E9665C" w:rsidRPr="00F120C2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F120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665C" w:rsidTr="00C234CA">
        <w:trPr>
          <w:trHeight w:val="1035"/>
        </w:trPr>
        <w:tc>
          <w:tcPr>
            <w:tcW w:w="2660" w:type="dxa"/>
            <w:vMerge/>
            <w:shd w:val="clear" w:color="auto" w:fill="D9D9D9" w:themeFill="background1" w:themeFillShade="D9"/>
          </w:tcPr>
          <w:p w:rsidR="00E9665C" w:rsidRPr="00F120C2" w:rsidRDefault="00E9665C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Near Miss Reporting </w:t>
            </w:r>
          </w:p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65C" w:rsidRPr="00E9665C" w:rsidRDefault="00E9665C" w:rsidP="00C234C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665C">
              <w:rPr>
                <w:rFonts w:ascii="Arial" w:hAnsi="Arial" w:cs="Arial"/>
                <w:sz w:val="24"/>
                <w:szCs w:val="24"/>
                <w:u w:val="single"/>
              </w:rPr>
              <w:t xml:space="preserve">Number of remedial actions taken </w:t>
            </w:r>
            <w:r w:rsidRPr="00E9665C">
              <w:rPr>
                <w:rFonts w:ascii="Arial" w:hAnsi="Arial" w:cs="Arial"/>
                <w:sz w:val="24"/>
                <w:szCs w:val="24"/>
              </w:rPr>
              <w:t>X 100 = ? %</w:t>
            </w:r>
          </w:p>
          <w:p w:rsidR="00E9665C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near misses reported </w:t>
            </w:r>
          </w:p>
          <w:p w:rsidR="00E9665C" w:rsidRPr="00442F61" w:rsidRDefault="00E9665C" w:rsidP="00C23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11" w:rsidTr="00C234CA">
        <w:tc>
          <w:tcPr>
            <w:tcW w:w="2660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Why are we measuring this:</w:t>
            </w:r>
          </w:p>
        </w:tc>
        <w:tc>
          <w:tcPr>
            <w:tcW w:w="6582" w:type="dxa"/>
            <w:gridSpan w:val="3"/>
          </w:tcPr>
          <w:p w:rsidR="00DD56AD" w:rsidRDefault="00526B57" w:rsidP="00C234CA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212CE">
              <w:rPr>
                <w:rFonts w:ascii="Arial" w:hAnsi="Arial" w:cs="Arial"/>
                <w:sz w:val="24"/>
                <w:szCs w:val="24"/>
              </w:rPr>
              <w:t xml:space="preserve">focus all parties on the actions needed to minimise incidents and accidents </w:t>
            </w:r>
          </w:p>
          <w:p w:rsidR="00E212CE" w:rsidRDefault="00E212CE" w:rsidP="00C234CA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reduce hours lost through incidents and accidents </w:t>
            </w:r>
          </w:p>
          <w:p w:rsidR="00395111" w:rsidRPr="00E9665C" w:rsidRDefault="00E9665C" w:rsidP="00C234CA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E9665C">
              <w:rPr>
                <w:rFonts w:ascii="Arial" w:hAnsi="Arial" w:cs="Arial"/>
                <w:sz w:val="24"/>
                <w:szCs w:val="24"/>
              </w:rPr>
              <w:t>To avoid future accidents</w:t>
            </w:r>
            <w:r w:rsidR="00395111" w:rsidRPr="00E9665C">
              <w:rPr>
                <w:rFonts w:ascii="Arial" w:hAnsi="Arial" w:cs="Arial"/>
              </w:rPr>
              <w:t xml:space="preserve"> </w:t>
            </w:r>
          </w:p>
        </w:tc>
      </w:tr>
      <w:tr w:rsidR="00395111" w:rsidTr="00C234CA">
        <w:tc>
          <w:tcPr>
            <w:tcW w:w="2660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might measuring this make people behave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improve</w:t>
            </w:r>
            <w:r w:rsidRPr="00894CA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82" w:type="dxa"/>
            <w:gridSpan w:val="3"/>
          </w:tcPr>
          <w:p w:rsidR="00E212CE" w:rsidRDefault="00E212CE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work in a safer awareness and environment</w:t>
            </w:r>
          </w:p>
          <w:p w:rsidR="00E212CE" w:rsidRPr="00E9665C" w:rsidRDefault="00DD56AD" w:rsidP="00E9665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increase awareness of the cost </w:t>
            </w:r>
            <w:r w:rsidR="00E212CE">
              <w:rPr>
                <w:rFonts w:ascii="Arial" w:hAnsi="Arial" w:cs="Arial"/>
                <w:sz w:val="24"/>
                <w:szCs w:val="24"/>
              </w:rPr>
              <w:t>and disruption caused through accidents</w:t>
            </w:r>
          </w:p>
          <w:p w:rsidR="00395111" w:rsidRPr="00112D77" w:rsidRDefault="00395111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 xml:space="preserve">Other LHA objective </w:t>
            </w:r>
          </w:p>
        </w:tc>
      </w:tr>
      <w:tr w:rsidR="00395111" w:rsidTr="00C234CA">
        <w:tc>
          <w:tcPr>
            <w:tcW w:w="2660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the data will be collected and on what frequency:</w:t>
            </w:r>
          </w:p>
        </w:tc>
        <w:tc>
          <w:tcPr>
            <w:tcW w:w="6582" w:type="dxa"/>
            <w:gridSpan w:val="3"/>
          </w:tcPr>
          <w:p w:rsidR="00E9665C" w:rsidRPr="00E9665C" w:rsidRDefault="00442F61" w:rsidP="00E966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665C">
              <w:rPr>
                <w:rFonts w:ascii="Arial" w:hAnsi="Arial" w:cs="Arial"/>
                <w:sz w:val="24"/>
                <w:szCs w:val="24"/>
              </w:rPr>
              <w:t xml:space="preserve">Incident </w:t>
            </w:r>
            <w:r w:rsidR="00F97D12">
              <w:rPr>
                <w:rFonts w:ascii="Arial" w:hAnsi="Arial" w:cs="Arial"/>
                <w:sz w:val="24"/>
                <w:szCs w:val="24"/>
              </w:rPr>
              <w:t xml:space="preserve">/ Near Miss </w:t>
            </w:r>
            <w:r w:rsidRPr="00E9665C">
              <w:rPr>
                <w:rFonts w:ascii="Arial" w:hAnsi="Arial" w:cs="Arial"/>
                <w:sz w:val="24"/>
                <w:szCs w:val="24"/>
              </w:rPr>
              <w:t xml:space="preserve">occurs and follows the contractor’s procedure for incident reporting. </w:t>
            </w:r>
          </w:p>
          <w:p w:rsidR="00E9665C" w:rsidRPr="00E9665C" w:rsidRDefault="00442F61" w:rsidP="00E966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665C">
              <w:rPr>
                <w:rFonts w:ascii="Arial" w:hAnsi="Arial" w:cs="Arial"/>
                <w:sz w:val="24"/>
                <w:szCs w:val="24"/>
              </w:rPr>
              <w:t xml:space="preserve">Incident details are entered onto Health and safety </w:t>
            </w:r>
            <w:r w:rsidRPr="00E9665C">
              <w:rPr>
                <w:rFonts w:ascii="Arial" w:hAnsi="Arial" w:cs="Arial"/>
                <w:sz w:val="24"/>
                <w:szCs w:val="24"/>
              </w:rPr>
              <w:lastRenderedPageBreak/>
              <w:t>Incident Register.</w:t>
            </w:r>
          </w:p>
          <w:p w:rsidR="00E9665C" w:rsidRPr="00E9665C" w:rsidRDefault="00442F61" w:rsidP="00E966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665C">
              <w:rPr>
                <w:rFonts w:ascii="Arial" w:hAnsi="Arial" w:cs="Arial"/>
                <w:sz w:val="24"/>
                <w:szCs w:val="24"/>
              </w:rPr>
              <w:t xml:space="preserve">Local Authority enters the performance data into a monthly performance report. </w:t>
            </w:r>
          </w:p>
          <w:p w:rsidR="00395111" w:rsidRPr="00E9665C" w:rsidRDefault="00442F61" w:rsidP="00E966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665C">
              <w:rPr>
                <w:rFonts w:ascii="Arial" w:hAnsi="Arial" w:cs="Arial"/>
                <w:sz w:val="24"/>
                <w:szCs w:val="24"/>
              </w:rPr>
              <w:t>Local Authority validates monthly performance report and sends to MHA Framework Manager with supporting evidence</w:t>
            </w:r>
            <w:r w:rsidR="00F97D12">
              <w:rPr>
                <w:rFonts w:ascii="Arial" w:hAnsi="Arial" w:cs="Arial"/>
                <w:sz w:val="24"/>
                <w:szCs w:val="24"/>
              </w:rPr>
              <w:t xml:space="preserve"> of remedial actions</w:t>
            </w:r>
          </w:p>
        </w:tc>
      </w:tr>
      <w:tr w:rsidR="00395111" w:rsidTr="00C234CA">
        <w:tc>
          <w:tcPr>
            <w:tcW w:w="2660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lastRenderedPageBreak/>
              <w:t xml:space="preserve">What action will be taken if Target below target: </w:t>
            </w:r>
          </w:p>
        </w:tc>
        <w:tc>
          <w:tcPr>
            <w:tcW w:w="6582" w:type="dxa"/>
            <w:gridSpan w:val="3"/>
          </w:tcPr>
          <w:p w:rsidR="00395111" w:rsidRPr="00112D77" w:rsidRDefault="00395111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Will effect pain / gain calculation </w:t>
            </w:r>
          </w:p>
          <w:p w:rsidR="00395111" w:rsidRPr="00112D77" w:rsidRDefault="00395111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Reasons for </w:t>
            </w:r>
            <w:r w:rsidR="00E212CE">
              <w:rPr>
                <w:rFonts w:ascii="Arial" w:hAnsi="Arial" w:cs="Arial"/>
                <w:sz w:val="24"/>
                <w:szCs w:val="24"/>
              </w:rPr>
              <w:t xml:space="preserve">failure </w:t>
            </w:r>
            <w:r w:rsidR="00C234CA">
              <w:rPr>
                <w:rFonts w:ascii="Arial" w:hAnsi="Arial" w:cs="Arial"/>
                <w:sz w:val="24"/>
                <w:szCs w:val="24"/>
              </w:rPr>
              <w:t>and corrective</w:t>
            </w:r>
            <w:r w:rsidR="00E212CE">
              <w:rPr>
                <w:rFonts w:ascii="Arial" w:hAnsi="Arial" w:cs="Arial"/>
                <w:sz w:val="24"/>
                <w:szCs w:val="24"/>
              </w:rPr>
              <w:t xml:space="preserve"> action to be undertaken to be jointly agreed </w:t>
            </w:r>
            <w:r w:rsidR="00C234CA">
              <w:rPr>
                <w:rFonts w:ascii="Arial" w:hAnsi="Arial" w:cs="Arial"/>
                <w:sz w:val="24"/>
                <w:szCs w:val="24"/>
              </w:rPr>
              <w:t>and</w:t>
            </w:r>
            <w:r w:rsidR="00E212CE">
              <w:rPr>
                <w:rFonts w:ascii="Arial" w:hAnsi="Arial" w:cs="Arial"/>
                <w:sz w:val="24"/>
                <w:szCs w:val="24"/>
              </w:rPr>
              <w:t xml:space="preserve"> monitored at monthly management meetings</w:t>
            </w:r>
            <w:r w:rsidR="00B622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5111" w:rsidRPr="00112D77" w:rsidRDefault="00395111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>Other LHA objective</w:t>
            </w:r>
          </w:p>
        </w:tc>
      </w:tr>
      <w:tr w:rsidR="00395111" w:rsidTr="00C234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Who will this target be benchmarked against</w:t>
            </w:r>
          </w:p>
        </w:tc>
        <w:tc>
          <w:tcPr>
            <w:tcW w:w="6582" w:type="dxa"/>
            <w:gridSpan w:val="3"/>
            <w:tcBorders>
              <w:bottom w:val="single" w:sz="4" w:space="0" w:color="auto"/>
            </w:tcBorders>
          </w:tcPr>
          <w:p w:rsidR="00395111" w:rsidRDefault="00395111" w:rsidP="00C234CA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MHA members at the quarterly </w:t>
            </w:r>
            <w:r w:rsidR="00E77FA1">
              <w:rPr>
                <w:rFonts w:ascii="Arial" w:hAnsi="Arial" w:cs="Arial"/>
                <w:sz w:val="24"/>
                <w:szCs w:val="24"/>
              </w:rPr>
              <w:t>T</w:t>
            </w:r>
            <w:r w:rsidRPr="00112D77">
              <w:rPr>
                <w:rFonts w:ascii="Arial" w:hAnsi="Arial" w:cs="Arial"/>
                <w:sz w:val="24"/>
                <w:szCs w:val="24"/>
              </w:rPr>
              <w:t>CB meetings</w:t>
            </w:r>
            <w:r w:rsidR="00E10E93">
              <w:rPr>
                <w:rFonts w:ascii="Arial" w:hAnsi="Arial" w:cs="Arial"/>
                <w:sz w:val="24"/>
                <w:szCs w:val="24"/>
              </w:rPr>
              <w:t xml:space="preserve"> to include </w:t>
            </w:r>
            <w:r w:rsidR="00B622BE">
              <w:rPr>
                <w:rFonts w:ascii="Arial" w:hAnsi="Arial" w:cs="Arial"/>
                <w:sz w:val="24"/>
                <w:szCs w:val="24"/>
              </w:rPr>
              <w:t xml:space="preserve">where the differences lie so as </w:t>
            </w:r>
            <w:r w:rsidR="00E10E93">
              <w:rPr>
                <w:rFonts w:ascii="Arial" w:hAnsi="Arial" w:cs="Arial"/>
                <w:sz w:val="24"/>
                <w:szCs w:val="24"/>
              </w:rPr>
              <w:t>to inform as lessons learnt</w:t>
            </w:r>
          </w:p>
          <w:p w:rsidR="00E212CE" w:rsidRPr="00E212CE" w:rsidRDefault="00E212CE" w:rsidP="00C234CA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12CE">
              <w:rPr>
                <w:rFonts w:ascii="Arial" w:hAnsi="Arial" w:cs="Arial"/>
                <w:color w:val="FF0000"/>
                <w:sz w:val="24"/>
                <w:szCs w:val="24"/>
              </w:rPr>
              <w:t xml:space="preserve">The HTMA </w:t>
            </w:r>
          </w:p>
        </w:tc>
      </w:tr>
      <w:tr w:rsidR="00395111" w:rsidTr="00C234CA">
        <w:tc>
          <w:tcPr>
            <w:tcW w:w="26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3"/>
            <w:tcBorders>
              <w:left w:val="nil"/>
              <w:right w:val="nil"/>
            </w:tcBorders>
          </w:tcPr>
          <w:p w:rsidR="00395111" w:rsidRPr="00F120C2" w:rsidRDefault="00395111" w:rsidP="00C234CA">
            <w:pPr>
              <w:rPr>
                <w:rFonts w:ascii="Arial" w:hAnsi="Arial" w:cs="Arial"/>
              </w:rPr>
            </w:pPr>
          </w:p>
        </w:tc>
      </w:tr>
      <w:tr w:rsidR="00395111" w:rsidTr="00C234CA">
        <w:tc>
          <w:tcPr>
            <w:tcW w:w="2660" w:type="dxa"/>
            <w:shd w:val="clear" w:color="auto" w:fill="D9D9D9" w:themeFill="background1" w:themeFillShade="D9"/>
          </w:tcPr>
          <w:p w:rsidR="00395111" w:rsidRPr="00395111" w:rsidRDefault="00395111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5111">
              <w:rPr>
                <w:rFonts w:ascii="Arial" w:hAnsi="Arial" w:cs="Arial"/>
                <w:b/>
                <w:sz w:val="28"/>
                <w:szCs w:val="28"/>
              </w:rPr>
              <w:t>Transitional Goal</w:t>
            </w:r>
          </w:p>
        </w:tc>
        <w:tc>
          <w:tcPr>
            <w:tcW w:w="6582" w:type="dxa"/>
            <w:gridSpan w:val="3"/>
          </w:tcPr>
          <w:p w:rsidR="0038254E" w:rsidRPr="0038254E" w:rsidRDefault="00F97D12" w:rsidP="00F97D12">
            <w:pPr>
              <w:pStyle w:val="ListParagraph"/>
              <w:ind w:left="31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Near miss included</w:t>
            </w:r>
          </w:p>
        </w:tc>
      </w:tr>
      <w:tr w:rsidR="00395111" w:rsidTr="00C234CA">
        <w:tc>
          <w:tcPr>
            <w:tcW w:w="2660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894C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82" w:type="dxa"/>
            <w:gridSpan w:val="3"/>
          </w:tcPr>
          <w:p w:rsidR="00395111" w:rsidRPr="0038254E" w:rsidRDefault="00395111" w:rsidP="00F97D12">
            <w:pPr>
              <w:pStyle w:val="ListParagraph"/>
              <w:ind w:left="31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95111" w:rsidRPr="002703FC" w:rsidRDefault="00395111" w:rsidP="00E212CE">
      <w:pPr>
        <w:jc w:val="center"/>
        <w:rPr>
          <w:rFonts w:ascii="Arial" w:hAnsi="Arial" w:cs="Arial"/>
          <w:b/>
          <w:sz w:val="40"/>
          <w:szCs w:val="40"/>
        </w:rPr>
      </w:pPr>
    </w:p>
    <w:sectPr w:rsidR="00395111" w:rsidRPr="002703FC" w:rsidSect="00395111">
      <w:pgSz w:w="11906" w:h="16838"/>
      <w:pgMar w:top="39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EE4"/>
    <w:multiLevelType w:val="hybridMultilevel"/>
    <w:tmpl w:val="84B6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3970"/>
    <w:multiLevelType w:val="hybridMultilevel"/>
    <w:tmpl w:val="8BF01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56AC2"/>
    <w:multiLevelType w:val="hybridMultilevel"/>
    <w:tmpl w:val="DE74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C710D"/>
    <w:multiLevelType w:val="hybridMultilevel"/>
    <w:tmpl w:val="2B4C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D0CA0"/>
    <w:multiLevelType w:val="hybridMultilevel"/>
    <w:tmpl w:val="F38A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609D1"/>
    <w:multiLevelType w:val="hybridMultilevel"/>
    <w:tmpl w:val="8270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70F29"/>
    <w:multiLevelType w:val="hybridMultilevel"/>
    <w:tmpl w:val="9E32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FC"/>
    <w:rsid w:val="0002653D"/>
    <w:rsid w:val="00032866"/>
    <w:rsid w:val="00067B0E"/>
    <w:rsid w:val="000862A1"/>
    <w:rsid w:val="00112D77"/>
    <w:rsid w:val="00132403"/>
    <w:rsid w:val="002703FC"/>
    <w:rsid w:val="002968FC"/>
    <w:rsid w:val="00297CCB"/>
    <w:rsid w:val="0030046C"/>
    <w:rsid w:val="00346096"/>
    <w:rsid w:val="0038254E"/>
    <w:rsid w:val="00395111"/>
    <w:rsid w:val="00433E88"/>
    <w:rsid w:val="00442F61"/>
    <w:rsid w:val="0044366D"/>
    <w:rsid w:val="00452401"/>
    <w:rsid w:val="00480A4A"/>
    <w:rsid w:val="00482D9E"/>
    <w:rsid w:val="004B315C"/>
    <w:rsid w:val="0050769E"/>
    <w:rsid w:val="00526B57"/>
    <w:rsid w:val="00543C94"/>
    <w:rsid w:val="00547426"/>
    <w:rsid w:val="00583D4D"/>
    <w:rsid w:val="006049B3"/>
    <w:rsid w:val="006475B5"/>
    <w:rsid w:val="00670FDF"/>
    <w:rsid w:val="007C2114"/>
    <w:rsid w:val="00894CA4"/>
    <w:rsid w:val="00941278"/>
    <w:rsid w:val="00A379CD"/>
    <w:rsid w:val="00B13223"/>
    <w:rsid w:val="00B14026"/>
    <w:rsid w:val="00B14889"/>
    <w:rsid w:val="00B237AF"/>
    <w:rsid w:val="00B622BE"/>
    <w:rsid w:val="00B74BED"/>
    <w:rsid w:val="00C234CA"/>
    <w:rsid w:val="00C60729"/>
    <w:rsid w:val="00C84C20"/>
    <w:rsid w:val="00D52B68"/>
    <w:rsid w:val="00D622C0"/>
    <w:rsid w:val="00D6333F"/>
    <w:rsid w:val="00DD56AD"/>
    <w:rsid w:val="00DD6D02"/>
    <w:rsid w:val="00E10E93"/>
    <w:rsid w:val="00E212CE"/>
    <w:rsid w:val="00E7080A"/>
    <w:rsid w:val="00E77FA1"/>
    <w:rsid w:val="00E9665C"/>
    <w:rsid w:val="00F120C2"/>
    <w:rsid w:val="00F97D12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96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9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988E0-9557-41E1-995C-7031559C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Corbett</dc:creator>
  <cp:lastModifiedBy>Stewart Corbett</cp:lastModifiedBy>
  <cp:revision>2</cp:revision>
  <dcterms:created xsi:type="dcterms:W3CDTF">2017-05-04T11:06:00Z</dcterms:created>
  <dcterms:modified xsi:type="dcterms:W3CDTF">2017-05-04T11:06:00Z</dcterms:modified>
</cp:coreProperties>
</file>