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D7920" w14:textId="2B64E7D9" w:rsidR="004D025C" w:rsidRPr="000264F8" w:rsidRDefault="004D025C" w:rsidP="00CE6AB3">
      <w:pPr>
        <w:spacing w:after="0"/>
        <w:rPr>
          <w:rFonts w:ascii="Arial" w:hAnsi="Arial" w:cs="Arial"/>
          <w:sz w:val="16"/>
          <w:szCs w:val="16"/>
        </w:rPr>
      </w:pPr>
    </w:p>
    <w:tbl>
      <w:tblPr>
        <w:tblStyle w:val="TableGrid"/>
        <w:tblW w:w="1049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2834"/>
        <w:gridCol w:w="7090"/>
      </w:tblGrid>
      <w:tr w:rsidR="00853202" w14:paraId="79DB3795" w14:textId="77777777" w:rsidTr="00D616FB">
        <w:trPr>
          <w:trHeight w:val="262"/>
        </w:trPr>
        <w:tc>
          <w:tcPr>
            <w:tcW w:w="10495" w:type="dxa"/>
            <w:gridSpan w:val="3"/>
          </w:tcPr>
          <w:p w14:paraId="1928EE6D" w14:textId="77777777" w:rsidR="00853202" w:rsidRPr="00D242CF" w:rsidRDefault="00D242CF" w:rsidP="00821F0D">
            <w:pPr>
              <w:rPr>
                <w:rFonts w:ascii="Arial" w:hAnsi="Arial" w:cs="Arial"/>
                <w:b/>
                <w:bCs/>
                <w:sz w:val="24"/>
                <w:szCs w:val="24"/>
              </w:rPr>
            </w:pPr>
            <w:bookmarkStart w:id="0" w:name="_Hlk111631748"/>
            <w:r w:rsidRPr="00D242CF">
              <w:rPr>
                <w:rFonts w:ascii="Arial" w:hAnsi="Arial" w:cs="Arial"/>
                <w:b/>
                <w:bCs/>
                <w:sz w:val="24"/>
                <w:szCs w:val="24"/>
              </w:rPr>
              <w:t>Midlands Highway Alliance Plus</w:t>
            </w:r>
          </w:p>
          <w:p w14:paraId="0FDF054E" w14:textId="6BDC1E03" w:rsidR="00D242CF" w:rsidRPr="00A86F63" w:rsidRDefault="00D242CF" w:rsidP="00821F0D">
            <w:pPr>
              <w:rPr>
                <w:rFonts w:ascii="Arial" w:hAnsi="Arial" w:cs="Arial"/>
                <w:sz w:val="24"/>
                <w:szCs w:val="24"/>
              </w:rPr>
            </w:pPr>
            <w:r w:rsidRPr="00D242CF">
              <w:rPr>
                <w:rFonts w:ascii="Arial" w:hAnsi="Arial" w:cs="Arial"/>
                <w:b/>
                <w:bCs/>
                <w:sz w:val="24"/>
                <w:szCs w:val="24"/>
              </w:rPr>
              <w:t>Professional Services Short Contract (PSSC)</w:t>
            </w:r>
          </w:p>
        </w:tc>
      </w:tr>
      <w:tr w:rsidR="007D44AA" w14:paraId="3A323B09" w14:textId="77777777" w:rsidTr="00D616FB">
        <w:tc>
          <w:tcPr>
            <w:tcW w:w="571" w:type="dxa"/>
          </w:tcPr>
          <w:p w14:paraId="69F03C72" w14:textId="77777777" w:rsidR="007D44AA" w:rsidRPr="00821F0D" w:rsidRDefault="007D44AA" w:rsidP="00695828">
            <w:pPr>
              <w:rPr>
                <w:rFonts w:ascii="Arial" w:hAnsi="Arial" w:cs="Arial"/>
                <w:sz w:val="16"/>
                <w:szCs w:val="16"/>
              </w:rPr>
            </w:pPr>
          </w:p>
        </w:tc>
        <w:tc>
          <w:tcPr>
            <w:tcW w:w="2834" w:type="dxa"/>
          </w:tcPr>
          <w:p w14:paraId="27342AB9" w14:textId="77777777" w:rsidR="007D44AA" w:rsidRPr="00821F0D" w:rsidRDefault="007D44AA" w:rsidP="00695828">
            <w:pPr>
              <w:rPr>
                <w:rFonts w:ascii="Arial" w:hAnsi="Arial" w:cs="Arial"/>
                <w:sz w:val="16"/>
                <w:szCs w:val="16"/>
              </w:rPr>
            </w:pPr>
          </w:p>
        </w:tc>
        <w:tc>
          <w:tcPr>
            <w:tcW w:w="7090" w:type="dxa"/>
          </w:tcPr>
          <w:p w14:paraId="404BE237" w14:textId="52F8A08D" w:rsidR="007D44AA" w:rsidRPr="00821F0D" w:rsidRDefault="007D44AA" w:rsidP="00695828">
            <w:pPr>
              <w:rPr>
                <w:rFonts w:ascii="Arial" w:hAnsi="Arial" w:cs="Arial"/>
                <w:sz w:val="16"/>
                <w:szCs w:val="16"/>
              </w:rPr>
            </w:pPr>
          </w:p>
        </w:tc>
      </w:tr>
      <w:bookmarkEnd w:id="0"/>
      <w:tr w:rsidR="004A0A0A" w:rsidRPr="00821F0D" w14:paraId="32749E51" w14:textId="77777777" w:rsidTr="001761EB">
        <w:tc>
          <w:tcPr>
            <w:tcW w:w="571" w:type="dxa"/>
          </w:tcPr>
          <w:p w14:paraId="6C7027D6" w14:textId="77777777" w:rsidR="004A0A0A" w:rsidRPr="00A86F63" w:rsidRDefault="004A0A0A" w:rsidP="001761EB">
            <w:pPr>
              <w:rPr>
                <w:rFonts w:ascii="Arial" w:hAnsi="Arial" w:cs="Arial"/>
                <w:sz w:val="24"/>
                <w:szCs w:val="24"/>
              </w:rPr>
            </w:pPr>
            <w:r>
              <w:rPr>
                <w:rFonts w:ascii="Arial" w:hAnsi="Arial" w:cs="Arial"/>
                <w:sz w:val="24"/>
                <w:szCs w:val="24"/>
              </w:rPr>
              <w:t>1.</w:t>
            </w:r>
          </w:p>
        </w:tc>
        <w:tc>
          <w:tcPr>
            <w:tcW w:w="9924" w:type="dxa"/>
            <w:gridSpan w:val="2"/>
          </w:tcPr>
          <w:p w14:paraId="25B52C63" w14:textId="77777777" w:rsidR="004A0A0A" w:rsidRPr="00821F0D" w:rsidRDefault="004A0A0A" w:rsidP="001761EB">
            <w:pPr>
              <w:rPr>
                <w:rFonts w:ascii="Arial" w:hAnsi="Arial" w:cs="Arial"/>
                <w:b/>
                <w:bCs/>
                <w:sz w:val="24"/>
                <w:szCs w:val="24"/>
              </w:rPr>
            </w:pPr>
            <w:r w:rsidRPr="00821F0D">
              <w:rPr>
                <w:rFonts w:ascii="Arial" w:hAnsi="Arial" w:cs="Arial"/>
                <w:b/>
                <w:bCs/>
                <w:sz w:val="24"/>
                <w:szCs w:val="24"/>
              </w:rPr>
              <w:t>General</w:t>
            </w:r>
          </w:p>
        </w:tc>
      </w:tr>
    </w:tbl>
    <w:p w14:paraId="64EB192C" w14:textId="4B340DF4" w:rsidR="007D44AA" w:rsidRPr="007A542D" w:rsidRDefault="007D44AA" w:rsidP="007D44AA">
      <w:pPr>
        <w:spacing w:after="0"/>
        <w:rPr>
          <w:rFonts w:ascii="Arial" w:hAnsi="Arial" w:cs="Arial"/>
          <w:sz w:val="16"/>
          <w:szCs w:val="16"/>
        </w:rPr>
      </w:pP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8226"/>
      </w:tblGrid>
      <w:tr w:rsidR="007D44AA" w14:paraId="371B0025" w14:textId="77777777" w:rsidTr="00144CB8">
        <w:tc>
          <w:tcPr>
            <w:tcW w:w="1702" w:type="dxa"/>
            <w:tcBorders>
              <w:right w:val="single" w:sz="4" w:space="0" w:color="7BC0C7"/>
            </w:tcBorders>
          </w:tcPr>
          <w:p w14:paraId="693CB927" w14:textId="2C029803" w:rsidR="007D44AA" w:rsidRPr="00653CFA" w:rsidRDefault="00D242CF" w:rsidP="00A86F63">
            <w:pPr>
              <w:rPr>
                <w:rFonts w:ascii="Arial" w:hAnsi="Arial" w:cs="Arial"/>
              </w:rPr>
            </w:pPr>
            <w:bookmarkStart w:id="1" w:name="_Hlk111639877"/>
            <w:bookmarkStart w:id="2" w:name="_Hlk111631662"/>
            <w:r>
              <w:rPr>
                <w:rFonts w:ascii="Arial" w:hAnsi="Arial" w:cs="Arial"/>
              </w:rPr>
              <w:t>A contract between</w:t>
            </w:r>
          </w:p>
        </w:tc>
        <w:tc>
          <w:tcPr>
            <w:tcW w:w="8226" w:type="dxa"/>
            <w:vMerge w:val="restart"/>
            <w:tcBorders>
              <w:top w:val="single" w:sz="4" w:space="0" w:color="7BC0C7"/>
              <w:left w:val="single" w:sz="4" w:space="0" w:color="7BC0C7"/>
              <w:bottom w:val="single" w:sz="4" w:space="0" w:color="7BC0C7"/>
              <w:right w:val="single" w:sz="4" w:space="0" w:color="7BC0C7"/>
            </w:tcBorders>
          </w:tcPr>
          <w:p w14:paraId="275AA26A" w14:textId="77777777" w:rsidR="00D242CF" w:rsidRPr="00AA26A5" w:rsidRDefault="00D242CF" w:rsidP="00A86F63">
            <w:pPr>
              <w:rPr>
                <w:rFonts w:ascii="Arial" w:hAnsi="Arial" w:cs="Arial"/>
                <w:color w:val="BFDEE3"/>
                <w:sz w:val="8"/>
                <w:szCs w:val="8"/>
              </w:rPr>
            </w:pPr>
          </w:p>
          <w:p w14:paraId="6A74400A" w14:textId="2B6B0442" w:rsidR="007D44AA" w:rsidRDefault="00D242CF" w:rsidP="00A86F63">
            <w:pPr>
              <w:rPr>
                <w:rFonts w:ascii="Arial" w:hAnsi="Arial" w:cs="Arial"/>
                <w:color w:val="BFDEE3"/>
                <w:sz w:val="20"/>
                <w:szCs w:val="20"/>
              </w:rPr>
            </w:pPr>
            <w:r w:rsidRPr="00AA26A5">
              <w:rPr>
                <w:rFonts w:ascii="Arial" w:hAnsi="Arial" w:cs="Arial"/>
                <w:color w:val="BFDEE3"/>
                <w:sz w:val="20"/>
                <w:szCs w:val="20"/>
              </w:rPr>
              <w:t>MHA+ member authority</w:t>
            </w:r>
          </w:p>
          <w:sdt>
            <w:sdtPr>
              <w:rPr>
                <w:rFonts w:ascii="Arial" w:hAnsi="Arial" w:cs="Arial"/>
                <w:color w:val="BFDEE3"/>
                <w:sz w:val="20"/>
                <w:szCs w:val="20"/>
              </w:rPr>
              <w:id w:val="-832379625"/>
              <w:placeholder>
                <w:docPart w:val="DefaultPlaceholder_-1854013440"/>
              </w:placeholder>
              <w:showingPlcHdr/>
            </w:sdtPr>
            <w:sdtEndPr/>
            <w:sdtContent>
              <w:p w14:paraId="438F1318" w14:textId="0D25E539" w:rsidR="00144CB8" w:rsidRPr="00AA26A5" w:rsidRDefault="00144CB8" w:rsidP="00A86F63">
                <w:pPr>
                  <w:rPr>
                    <w:rFonts w:ascii="Arial" w:hAnsi="Arial" w:cs="Arial"/>
                    <w:color w:val="BFDEE3"/>
                    <w:sz w:val="20"/>
                    <w:szCs w:val="20"/>
                  </w:rPr>
                </w:pPr>
                <w:r w:rsidRPr="009E775E">
                  <w:rPr>
                    <w:rStyle w:val="PlaceholderText"/>
                  </w:rPr>
                  <w:t>Click or tap here to enter text.</w:t>
                </w:r>
              </w:p>
            </w:sdtContent>
          </w:sdt>
          <w:p w14:paraId="5997FEE8" w14:textId="7DE8E3B3" w:rsidR="00D242CF" w:rsidRPr="00AA26A5" w:rsidRDefault="00D242CF" w:rsidP="00A86F63">
            <w:pPr>
              <w:rPr>
                <w:rFonts w:ascii="Arial" w:hAnsi="Arial" w:cs="Arial"/>
                <w:color w:val="BFDEE3"/>
              </w:rPr>
            </w:pPr>
          </w:p>
        </w:tc>
      </w:tr>
      <w:bookmarkEnd w:id="1"/>
      <w:tr w:rsidR="007D44AA" w14:paraId="36F6140B" w14:textId="77777777" w:rsidTr="00144CB8">
        <w:tc>
          <w:tcPr>
            <w:tcW w:w="1702" w:type="dxa"/>
            <w:tcBorders>
              <w:right w:val="single" w:sz="4" w:space="0" w:color="7BC0C7"/>
            </w:tcBorders>
          </w:tcPr>
          <w:p w14:paraId="21E15A91" w14:textId="77777777" w:rsidR="007D44AA" w:rsidRPr="00653CFA" w:rsidRDefault="007D44AA" w:rsidP="00A86F63">
            <w:pPr>
              <w:rPr>
                <w:rFonts w:ascii="Arial" w:hAnsi="Arial" w:cs="Arial"/>
              </w:rPr>
            </w:pPr>
          </w:p>
        </w:tc>
        <w:tc>
          <w:tcPr>
            <w:tcW w:w="8226" w:type="dxa"/>
            <w:vMerge/>
            <w:tcBorders>
              <w:left w:val="single" w:sz="4" w:space="0" w:color="7BC0C7"/>
              <w:bottom w:val="single" w:sz="4" w:space="0" w:color="7BC0C7"/>
              <w:right w:val="single" w:sz="4" w:space="0" w:color="7BC0C7"/>
            </w:tcBorders>
          </w:tcPr>
          <w:p w14:paraId="5D5C3F52" w14:textId="77777777" w:rsidR="007D44AA" w:rsidRPr="00AA26A5" w:rsidRDefault="007D44AA" w:rsidP="00A86F63">
            <w:pPr>
              <w:rPr>
                <w:rFonts w:ascii="Arial" w:hAnsi="Arial" w:cs="Arial"/>
                <w:color w:val="BFDEE3"/>
              </w:rPr>
            </w:pPr>
          </w:p>
        </w:tc>
      </w:tr>
      <w:tr w:rsidR="007D44AA" w14:paraId="3C69995C" w14:textId="77777777" w:rsidTr="00144CB8">
        <w:tc>
          <w:tcPr>
            <w:tcW w:w="1702" w:type="dxa"/>
            <w:tcBorders>
              <w:right w:val="single" w:sz="4" w:space="0" w:color="7BC0C7"/>
            </w:tcBorders>
          </w:tcPr>
          <w:p w14:paraId="5AF11630" w14:textId="77777777" w:rsidR="007D44AA" w:rsidRPr="00653CFA" w:rsidRDefault="007D44AA" w:rsidP="00A86F63">
            <w:pPr>
              <w:rPr>
                <w:rFonts w:ascii="Arial" w:hAnsi="Arial" w:cs="Arial"/>
              </w:rPr>
            </w:pPr>
          </w:p>
        </w:tc>
        <w:tc>
          <w:tcPr>
            <w:tcW w:w="8226" w:type="dxa"/>
            <w:vMerge/>
            <w:tcBorders>
              <w:left w:val="single" w:sz="4" w:space="0" w:color="7BC0C7"/>
              <w:bottom w:val="single" w:sz="4" w:space="0" w:color="7BC0C7"/>
              <w:right w:val="single" w:sz="4" w:space="0" w:color="7BC0C7"/>
            </w:tcBorders>
          </w:tcPr>
          <w:p w14:paraId="6DED1C75" w14:textId="77777777" w:rsidR="007D44AA" w:rsidRPr="00AA26A5" w:rsidRDefault="007D44AA" w:rsidP="00A86F63">
            <w:pPr>
              <w:rPr>
                <w:rFonts w:ascii="Arial" w:hAnsi="Arial" w:cs="Arial"/>
                <w:color w:val="BFDEE3"/>
              </w:rPr>
            </w:pPr>
          </w:p>
        </w:tc>
      </w:tr>
      <w:tr w:rsidR="007A542D" w14:paraId="6BBEFCF8" w14:textId="77777777" w:rsidTr="00191EA2">
        <w:tc>
          <w:tcPr>
            <w:tcW w:w="9928" w:type="dxa"/>
            <w:gridSpan w:val="2"/>
          </w:tcPr>
          <w:p w14:paraId="169EF8E4" w14:textId="77777777" w:rsidR="007A542D" w:rsidRPr="00AA26A5" w:rsidRDefault="007A542D" w:rsidP="00A86F63">
            <w:pPr>
              <w:rPr>
                <w:rFonts w:ascii="Arial" w:hAnsi="Arial" w:cs="Arial"/>
                <w:color w:val="BFDEE3"/>
                <w:sz w:val="16"/>
                <w:szCs w:val="16"/>
              </w:rPr>
            </w:pPr>
          </w:p>
        </w:tc>
      </w:tr>
      <w:tr w:rsidR="007D44AA" w14:paraId="3FE4D62B" w14:textId="77777777" w:rsidTr="00144CB8">
        <w:tc>
          <w:tcPr>
            <w:tcW w:w="1702" w:type="dxa"/>
            <w:tcBorders>
              <w:right w:val="single" w:sz="4" w:space="0" w:color="7BC0C7"/>
            </w:tcBorders>
          </w:tcPr>
          <w:p w14:paraId="7129BD0A" w14:textId="0701FF28" w:rsidR="007D44AA" w:rsidRPr="00653CFA" w:rsidRDefault="00D242CF" w:rsidP="00A86F63">
            <w:pPr>
              <w:rPr>
                <w:rFonts w:ascii="Arial" w:hAnsi="Arial" w:cs="Arial"/>
              </w:rPr>
            </w:pPr>
            <w:bookmarkStart w:id="3" w:name="_Hlk111638961"/>
            <w:r>
              <w:rPr>
                <w:rFonts w:ascii="Arial" w:hAnsi="Arial" w:cs="Arial"/>
              </w:rPr>
              <w:t>and</w:t>
            </w:r>
          </w:p>
        </w:tc>
        <w:tc>
          <w:tcPr>
            <w:tcW w:w="8226" w:type="dxa"/>
            <w:vMerge w:val="restart"/>
            <w:tcBorders>
              <w:top w:val="single" w:sz="4" w:space="0" w:color="7BC0C7"/>
              <w:left w:val="single" w:sz="4" w:space="0" w:color="7BC0C7"/>
              <w:bottom w:val="single" w:sz="4" w:space="0" w:color="7BC0C7"/>
              <w:right w:val="single" w:sz="4" w:space="0" w:color="7BC0C7"/>
            </w:tcBorders>
          </w:tcPr>
          <w:p w14:paraId="4B0BC938" w14:textId="77777777" w:rsidR="007A542D" w:rsidRPr="00AA26A5" w:rsidRDefault="007A542D" w:rsidP="007A542D">
            <w:pPr>
              <w:jc w:val="center"/>
              <w:rPr>
                <w:rFonts w:ascii="Arial" w:hAnsi="Arial" w:cs="Arial"/>
                <w:color w:val="BFDEE3"/>
                <w:sz w:val="8"/>
                <w:szCs w:val="8"/>
              </w:rPr>
            </w:pPr>
          </w:p>
          <w:p w14:paraId="2E1B56E2" w14:textId="77777777" w:rsidR="007D44AA" w:rsidRDefault="00D242CF" w:rsidP="00D242CF">
            <w:pPr>
              <w:jc w:val="both"/>
              <w:rPr>
                <w:rFonts w:ascii="Arial" w:hAnsi="Arial" w:cs="Arial"/>
                <w:color w:val="BFDEE3"/>
                <w:sz w:val="20"/>
                <w:szCs w:val="20"/>
              </w:rPr>
            </w:pPr>
            <w:r w:rsidRPr="00AA26A5">
              <w:rPr>
                <w:rFonts w:ascii="Arial" w:hAnsi="Arial" w:cs="Arial"/>
                <w:color w:val="BFDEE3"/>
                <w:sz w:val="20"/>
                <w:szCs w:val="20"/>
              </w:rPr>
              <w:t>PSP 4 Provider</w:t>
            </w:r>
          </w:p>
          <w:sdt>
            <w:sdtPr>
              <w:rPr>
                <w:rFonts w:ascii="Arial" w:hAnsi="Arial" w:cs="Arial"/>
                <w:color w:val="BFDEE3"/>
              </w:rPr>
              <w:id w:val="-917553346"/>
              <w:placeholder>
                <w:docPart w:val="DefaultPlaceholder_-1854013440"/>
              </w:placeholder>
              <w:showingPlcHdr/>
            </w:sdtPr>
            <w:sdtEndPr/>
            <w:sdtContent>
              <w:p w14:paraId="6946101B" w14:textId="48CB53C2" w:rsidR="00144CB8" w:rsidRPr="00AA26A5" w:rsidRDefault="00144CB8" w:rsidP="00D242CF">
                <w:pPr>
                  <w:jc w:val="both"/>
                  <w:rPr>
                    <w:rFonts w:ascii="Arial" w:hAnsi="Arial" w:cs="Arial"/>
                    <w:color w:val="BFDEE3"/>
                  </w:rPr>
                </w:pPr>
                <w:r w:rsidRPr="009E775E">
                  <w:rPr>
                    <w:rStyle w:val="PlaceholderText"/>
                  </w:rPr>
                  <w:t>Click or tap here to enter text.</w:t>
                </w:r>
              </w:p>
            </w:sdtContent>
          </w:sdt>
        </w:tc>
      </w:tr>
      <w:tr w:rsidR="007D44AA" w14:paraId="10090DFA" w14:textId="77777777" w:rsidTr="00144CB8">
        <w:tc>
          <w:tcPr>
            <w:tcW w:w="1702" w:type="dxa"/>
            <w:tcBorders>
              <w:right w:val="single" w:sz="4" w:space="0" w:color="7BC0C7"/>
            </w:tcBorders>
          </w:tcPr>
          <w:p w14:paraId="4032C431" w14:textId="77777777" w:rsidR="007D44AA" w:rsidRPr="00653CFA" w:rsidRDefault="007D44AA" w:rsidP="00A86F63">
            <w:pPr>
              <w:rPr>
                <w:rFonts w:ascii="Arial" w:hAnsi="Arial" w:cs="Arial"/>
              </w:rPr>
            </w:pPr>
          </w:p>
        </w:tc>
        <w:tc>
          <w:tcPr>
            <w:tcW w:w="8226" w:type="dxa"/>
            <w:vMerge/>
            <w:tcBorders>
              <w:left w:val="single" w:sz="4" w:space="0" w:color="7BC0C7"/>
              <w:bottom w:val="single" w:sz="4" w:space="0" w:color="7BC0C7"/>
              <w:right w:val="single" w:sz="4" w:space="0" w:color="7BC0C7"/>
            </w:tcBorders>
          </w:tcPr>
          <w:p w14:paraId="769D6A6F" w14:textId="77777777" w:rsidR="007D44AA" w:rsidRPr="00AA26A5" w:rsidRDefault="007D44AA" w:rsidP="00A86F63">
            <w:pPr>
              <w:rPr>
                <w:rFonts w:ascii="Arial" w:hAnsi="Arial" w:cs="Arial"/>
                <w:color w:val="BFDEE3"/>
              </w:rPr>
            </w:pPr>
          </w:p>
        </w:tc>
      </w:tr>
      <w:tr w:rsidR="007D44AA" w14:paraId="6CBB2913" w14:textId="77777777" w:rsidTr="00144CB8">
        <w:tc>
          <w:tcPr>
            <w:tcW w:w="1702" w:type="dxa"/>
            <w:tcBorders>
              <w:right w:val="single" w:sz="4" w:space="0" w:color="7BC0C7"/>
            </w:tcBorders>
          </w:tcPr>
          <w:p w14:paraId="65E3E4FF" w14:textId="77777777" w:rsidR="007D44AA" w:rsidRPr="00653CFA" w:rsidRDefault="007D44AA" w:rsidP="00A86F63">
            <w:pPr>
              <w:rPr>
                <w:rFonts w:ascii="Arial" w:hAnsi="Arial" w:cs="Arial"/>
              </w:rPr>
            </w:pPr>
          </w:p>
        </w:tc>
        <w:tc>
          <w:tcPr>
            <w:tcW w:w="8226" w:type="dxa"/>
            <w:vMerge/>
            <w:tcBorders>
              <w:left w:val="single" w:sz="4" w:space="0" w:color="7BC0C7"/>
              <w:bottom w:val="single" w:sz="4" w:space="0" w:color="7BC0C7"/>
              <w:right w:val="single" w:sz="4" w:space="0" w:color="7BC0C7"/>
            </w:tcBorders>
          </w:tcPr>
          <w:p w14:paraId="72D4E752" w14:textId="77777777" w:rsidR="007D44AA" w:rsidRPr="00AA26A5" w:rsidRDefault="007D44AA" w:rsidP="00A86F63">
            <w:pPr>
              <w:rPr>
                <w:rFonts w:ascii="Arial" w:hAnsi="Arial" w:cs="Arial"/>
                <w:color w:val="BFDEE3"/>
              </w:rPr>
            </w:pPr>
          </w:p>
        </w:tc>
      </w:tr>
      <w:tr w:rsidR="007A542D" w14:paraId="6DD8AF1C" w14:textId="77777777" w:rsidTr="00A92BCF">
        <w:tc>
          <w:tcPr>
            <w:tcW w:w="9928" w:type="dxa"/>
            <w:gridSpan w:val="2"/>
          </w:tcPr>
          <w:p w14:paraId="1F507D03" w14:textId="77777777" w:rsidR="007A542D" w:rsidRPr="00AA26A5" w:rsidRDefault="007A542D" w:rsidP="00A86F63">
            <w:pPr>
              <w:rPr>
                <w:rFonts w:ascii="Arial" w:hAnsi="Arial" w:cs="Arial"/>
                <w:color w:val="BFDEE3"/>
                <w:sz w:val="16"/>
                <w:szCs w:val="16"/>
              </w:rPr>
            </w:pPr>
            <w:bookmarkStart w:id="4" w:name="_Hlk111630118"/>
          </w:p>
        </w:tc>
      </w:tr>
      <w:tr w:rsidR="007A542D" w14:paraId="114DB20F" w14:textId="77777777" w:rsidTr="00144CB8">
        <w:tc>
          <w:tcPr>
            <w:tcW w:w="1702" w:type="dxa"/>
            <w:tcBorders>
              <w:right w:val="single" w:sz="4" w:space="0" w:color="7BC0C7"/>
            </w:tcBorders>
          </w:tcPr>
          <w:p w14:paraId="389716AB" w14:textId="37C3DC90" w:rsidR="007A542D" w:rsidRPr="00653CFA" w:rsidRDefault="007A542D" w:rsidP="00A86F63">
            <w:pPr>
              <w:rPr>
                <w:rFonts w:ascii="Arial" w:hAnsi="Arial" w:cs="Arial"/>
              </w:rPr>
            </w:pPr>
            <w:r w:rsidRPr="00653CFA">
              <w:rPr>
                <w:rFonts w:ascii="Arial" w:hAnsi="Arial" w:cs="Arial"/>
              </w:rPr>
              <w:t xml:space="preserve">for </w:t>
            </w:r>
          </w:p>
        </w:tc>
        <w:tc>
          <w:tcPr>
            <w:tcW w:w="8226" w:type="dxa"/>
            <w:vMerge w:val="restart"/>
            <w:tcBorders>
              <w:top w:val="single" w:sz="4" w:space="0" w:color="7BC0C7"/>
              <w:left w:val="single" w:sz="4" w:space="0" w:color="7BC0C7"/>
              <w:bottom w:val="single" w:sz="4" w:space="0" w:color="7BC0C7"/>
              <w:right w:val="single" w:sz="4" w:space="0" w:color="7BC0C7"/>
            </w:tcBorders>
          </w:tcPr>
          <w:p w14:paraId="5A60F995" w14:textId="47C16E2C" w:rsidR="00D242CF" w:rsidRPr="00AA26A5" w:rsidRDefault="00D242CF" w:rsidP="00A86F63">
            <w:pPr>
              <w:rPr>
                <w:rFonts w:ascii="Arial" w:hAnsi="Arial" w:cs="Arial"/>
                <w:color w:val="BFDEE3"/>
                <w:sz w:val="8"/>
                <w:szCs w:val="8"/>
              </w:rPr>
            </w:pPr>
          </w:p>
          <w:p w14:paraId="5C215907" w14:textId="3FBBC52C" w:rsidR="007A542D" w:rsidRDefault="00D242CF" w:rsidP="00A86F63">
            <w:pPr>
              <w:rPr>
                <w:rFonts w:ascii="Arial" w:hAnsi="Arial" w:cs="Arial"/>
                <w:color w:val="BFDEE3"/>
                <w:sz w:val="20"/>
                <w:szCs w:val="20"/>
              </w:rPr>
            </w:pPr>
            <w:r w:rsidRPr="00AA26A5">
              <w:rPr>
                <w:rFonts w:ascii="Arial" w:hAnsi="Arial" w:cs="Arial"/>
                <w:color w:val="BFDEE3"/>
                <w:sz w:val="20"/>
                <w:szCs w:val="20"/>
              </w:rPr>
              <w:t>Name of Task Order Project</w:t>
            </w:r>
          </w:p>
          <w:sdt>
            <w:sdtPr>
              <w:rPr>
                <w:rFonts w:ascii="Arial" w:hAnsi="Arial" w:cs="Arial"/>
                <w:color w:val="BFDEE3"/>
                <w:sz w:val="20"/>
                <w:szCs w:val="20"/>
              </w:rPr>
              <w:id w:val="193578186"/>
              <w:placeholder>
                <w:docPart w:val="DefaultPlaceholder_-1854013440"/>
              </w:placeholder>
              <w:showingPlcHdr/>
            </w:sdtPr>
            <w:sdtEndPr/>
            <w:sdtContent>
              <w:p w14:paraId="2188060C" w14:textId="71F0C352" w:rsidR="00144CB8" w:rsidRPr="00AA26A5" w:rsidRDefault="00144CB8" w:rsidP="00A86F63">
                <w:pPr>
                  <w:rPr>
                    <w:rFonts w:ascii="Arial" w:hAnsi="Arial" w:cs="Arial"/>
                    <w:color w:val="BFDEE3"/>
                    <w:sz w:val="20"/>
                    <w:szCs w:val="20"/>
                  </w:rPr>
                </w:pPr>
                <w:r w:rsidRPr="009E775E">
                  <w:rPr>
                    <w:rStyle w:val="PlaceholderText"/>
                  </w:rPr>
                  <w:t>Click or tap here to enter text.</w:t>
                </w:r>
              </w:p>
            </w:sdtContent>
          </w:sdt>
          <w:p w14:paraId="174D7351" w14:textId="68A9FB7A" w:rsidR="00D242CF" w:rsidRPr="00AA26A5" w:rsidRDefault="00D242CF" w:rsidP="00A86F63">
            <w:pPr>
              <w:rPr>
                <w:rFonts w:ascii="Arial" w:hAnsi="Arial" w:cs="Arial"/>
                <w:color w:val="BFDEE3"/>
                <w:sz w:val="20"/>
                <w:szCs w:val="20"/>
              </w:rPr>
            </w:pPr>
          </w:p>
        </w:tc>
      </w:tr>
      <w:tr w:rsidR="007A542D" w14:paraId="5C6FCF7F" w14:textId="77777777" w:rsidTr="00144CB8">
        <w:tc>
          <w:tcPr>
            <w:tcW w:w="1702" w:type="dxa"/>
            <w:tcBorders>
              <w:right w:val="single" w:sz="4" w:space="0" w:color="7BC0C7"/>
            </w:tcBorders>
          </w:tcPr>
          <w:p w14:paraId="536317A6" w14:textId="77777777" w:rsidR="007A542D" w:rsidRPr="00653CFA" w:rsidRDefault="007A542D" w:rsidP="00A86F63">
            <w:pPr>
              <w:rPr>
                <w:rFonts w:ascii="Arial" w:hAnsi="Arial" w:cs="Arial"/>
              </w:rPr>
            </w:pPr>
          </w:p>
        </w:tc>
        <w:tc>
          <w:tcPr>
            <w:tcW w:w="8226" w:type="dxa"/>
            <w:vMerge/>
            <w:tcBorders>
              <w:left w:val="single" w:sz="4" w:space="0" w:color="7BC0C7"/>
              <w:bottom w:val="single" w:sz="4" w:space="0" w:color="7BC0C7"/>
              <w:right w:val="single" w:sz="4" w:space="0" w:color="7BC0C7"/>
            </w:tcBorders>
          </w:tcPr>
          <w:p w14:paraId="1B8F1D9D" w14:textId="77777777" w:rsidR="007A542D" w:rsidRPr="00AA26A5" w:rsidRDefault="007A542D" w:rsidP="00A86F63">
            <w:pPr>
              <w:rPr>
                <w:rFonts w:ascii="Arial" w:hAnsi="Arial" w:cs="Arial"/>
                <w:color w:val="BFDEE3"/>
                <w:sz w:val="20"/>
                <w:szCs w:val="20"/>
              </w:rPr>
            </w:pPr>
          </w:p>
        </w:tc>
      </w:tr>
      <w:tr w:rsidR="007A542D" w14:paraId="4C32C958" w14:textId="77777777" w:rsidTr="00144CB8">
        <w:tc>
          <w:tcPr>
            <w:tcW w:w="1702" w:type="dxa"/>
            <w:tcBorders>
              <w:right w:val="single" w:sz="4" w:space="0" w:color="7BC0C7"/>
            </w:tcBorders>
          </w:tcPr>
          <w:p w14:paraId="40A30FCE" w14:textId="77777777" w:rsidR="007A542D" w:rsidRPr="00653CFA" w:rsidRDefault="007A542D" w:rsidP="00A86F63">
            <w:pPr>
              <w:rPr>
                <w:rFonts w:ascii="Arial" w:hAnsi="Arial" w:cs="Arial"/>
              </w:rPr>
            </w:pPr>
          </w:p>
        </w:tc>
        <w:tc>
          <w:tcPr>
            <w:tcW w:w="8226" w:type="dxa"/>
            <w:vMerge/>
            <w:tcBorders>
              <w:left w:val="single" w:sz="4" w:space="0" w:color="7BC0C7"/>
              <w:bottom w:val="single" w:sz="4" w:space="0" w:color="7BC0C7"/>
              <w:right w:val="single" w:sz="4" w:space="0" w:color="7BC0C7"/>
            </w:tcBorders>
          </w:tcPr>
          <w:p w14:paraId="4AA2375D" w14:textId="77777777" w:rsidR="007A542D" w:rsidRPr="00AA26A5" w:rsidRDefault="007A542D" w:rsidP="00A86F63">
            <w:pPr>
              <w:rPr>
                <w:rFonts w:ascii="Arial" w:hAnsi="Arial" w:cs="Arial"/>
                <w:color w:val="BFDEE3"/>
                <w:sz w:val="20"/>
                <w:szCs w:val="20"/>
              </w:rPr>
            </w:pPr>
          </w:p>
        </w:tc>
      </w:tr>
      <w:tr w:rsidR="007A542D" w14:paraId="7D28820B" w14:textId="77777777" w:rsidTr="00A92BCF">
        <w:tc>
          <w:tcPr>
            <w:tcW w:w="9928" w:type="dxa"/>
            <w:gridSpan w:val="2"/>
          </w:tcPr>
          <w:p w14:paraId="7775CC38" w14:textId="77777777" w:rsidR="007A542D" w:rsidRPr="00AA26A5" w:rsidRDefault="007A542D" w:rsidP="00A86F63">
            <w:pPr>
              <w:rPr>
                <w:rFonts w:ascii="Arial" w:hAnsi="Arial" w:cs="Arial"/>
                <w:color w:val="BFDEE3"/>
                <w:sz w:val="16"/>
                <w:szCs w:val="16"/>
              </w:rPr>
            </w:pPr>
          </w:p>
        </w:tc>
      </w:tr>
      <w:tr w:rsidR="007A542D" w14:paraId="6538BB2D" w14:textId="77777777" w:rsidTr="00144CB8">
        <w:tc>
          <w:tcPr>
            <w:tcW w:w="1702" w:type="dxa"/>
            <w:tcBorders>
              <w:right w:val="single" w:sz="4" w:space="0" w:color="7BC0C7"/>
            </w:tcBorders>
          </w:tcPr>
          <w:p w14:paraId="5C3DC79E" w14:textId="5022B8AB" w:rsidR="007A542D" w:rsidRPr="00653CFA" w:rsidRDefault="00D242CF" w:rsidP="00A86F63">
            <w:pPr>
              <w:rPr>
                <w:rFonts w:ascii="Arial" w:hAnsi="Arial" w:cs="Arial"/>
              </w:rPr>
            </w:pPr>
            <w:r w:rsidRPr="00AC2AFB">
              <w:rPr>
                <w:rFonts w:ascii="Arial" w:hAnsi="Arial" w:cs="Arial"/>
                <w:i/>
                <w:iCs/>
              </w:rPr>
              <w:t>Client</w:t>
            </w:r>
            <w:r>
              <w:rPr>
                <w:rFonts w:ascii="Arial" w:hAnsi="Arial" w:cs="Arial"/>
              </w:rPr>
              <w:t xml:space="preserve"> Reference</w:t>
            </w:r>
          </w:p>
        </w:tc>
        <w:tc>
          <w:tcPr>
            <w:tcW w:w="8226" w:type="dxa"/>
            <w:vMerge w:val="restart"/>
            <w:tcBorders>
              <w:top w:val="single" w:sz="4" w:space="0" w:color="7BC0C7"/>
              <w:left w:val="single" w:sz="4" w:space="0" w:color="7BC0C7"/>
              <w:bottom w:val="single" w:sz="4" w:space="0" w:color="7BC0C7"/>
              <w:right w:val="single" w:sz="4" w:space="0" w:color="7BC0C7"/>
            </w:tcBorders>
          </w:tcPr>
          <w:p w14:paraId="0993CCC9" w14:textId="77777777" w:rsidR="00F31D6E" w:rsidRPr="00AA26A5" w:rsidRDefault="00F31D6E" w:rsidP="00A86F63">
            <w:pPr>
              <w:rPr>
                <w:rFonts w:ascii="Arial" w:hAnsi="Arial" w:cs="Arial"/>
                <w:color w:val="BFDEE3"/>
                <w:sz w:val="8"/>
                <w:szCs w:val="8"/>
              </w:rPr>
            </w:pPr>
          </w:p>
          <w:p w14:paraId="72823F84" w14:textId="77777777" w:rsidR="007A542D" w:rsidRDefault="00D242CF" w:rsidP="00A86F63">
            <w:pPr>
              <w:rPr>
                <w:rFonts w:ascii="Arial" w:hAnsi="Arial" w:cs="Arial"/>
                <w:color w:val="BFDEE3"/>
                <w:sz w:val="20"/>
                <w:szCs w:val="20"/>
              </w:rPr>
            </w:pPr>
            <w:r w:rsidRPr="00AA26A5">
              <w:rPr>
                <w:rFonts w:ascii="Arial" w:hAnsi="Arial" w:cs="Arial"/>
                <w:color w:val="BFDEE3"/>
                <w:sz w:val="20"/>
                <w:szCs w:val="20"/>
              </w:rPr>
              <w:t>Purchase Order number or other reference provided by MHA+ member authority</w:t>
            </w:r>
          </w:p>
          <w:sdt>
            <w:sdtPr>
              <w:rPr>
                <w:rFonts w:ascii="Arial" w:hAnsi="Arial" w:cs="Arial"/>
                <w:color w:val="BFDEE3"/>
                <w:sz w:val="20"/>
                <w:szCs w:val="20"/>
              </w:rPr>
              <w:id w:val="1610092529"/>
              <w:placeholder>
                <w:docPart w:val="DefaultPlaceholder_-1854013440"/>
              </w:placeholder>
              <w:showingPlcHdr/>
            </w:sdtPr>
            <w:sdtEndPr/>
            <w:sdtContent>
              <w:p w14:paraId="491FD4EF" w14:textId="757368C7" w:rsidR="00144CB8" w:rsidRPr="00AA26A5" w:rsidRDefault="00144CB8" w:rsidP="00A86F63">
                <w:pPr>
                  <w:rPr>
                    <w:rFonts w:ascii="Arial" w:hAnsi="Arial" w:cs="Arial"/>
                    <w:color w:val="BFDEE3"/>
                    <w:sz w:val="20"/>
                    <w:szCs w:val="20"/>
                  </w:rPr>
                </w:pPr>
                <w:r w:rsidRPr="009E775E">
                  <w:rPr>
                    <w:rStyle w:val="PlaceholderText"/>
                  </w:rPr>
                  <w:t>Click or tap here to enter text.</w:t>
                </w:r>
              </w:p>
            </w:sdtContent>
          </w:sdt>
        </w:tc>
      </w:tr>
      <w:tr w:rsidR="007A542D" w14:paraId="4EC0A0E8" w14:textId="77777777" w:rsidTr="00144CB8">
        <w:tc>
          <w:tcPr>
            <w:tcW w:w="1702" w:type="dxa"/>
            <w:tcBorders>
              <w:right w:val="single" w:sz="4" w:space="0" w:color="7BC0C7"/>
            </w:tcBorders>
          </w:tcPr>
          <w:p w14:paraId="724EAF9E" w14:textId="77777777" w:rsidR="007A542D" w:rsidRPr="00653CFA" w:rsidRDefault="007A542D" w:rsidP="00A86F63">
            <w:pPr>
              <w:rPr>
                <w:rFonts w:ascii="Arial" w:hAnsi="Arial" w:cs="Arial"/>
              </w:rPr>
            </w:pPr>
          </w:p>
        </w:tc>
        <w:tc>
          <w:tcPr>
            <w:tcW w:w="8226" w:type="dxa"/>
            <w:vMerge/>
            <w:tcBorders>
              <w:left w:val="single" w:sz="4" w:space="0" w:color="7BC0C7"/>
              <w:bottom w:val="single" w:sz="4" w:space="0" w:color="7BC0C7"/>
              <w:right w:val="single" w:sz="4" w:space="0" w:color="7BC0C7"/>
            </w:tcBorders>
          </w:tcPr>
          <w:p w14:paraId="4FB430CA" w14:textId="77777777" w:rsidR="007A542D" w:rsidRPr="007D44AA" w:rsidRDefault="007A542D" w:rsidP="00A86F63">
            <w:pPr>
              <w:rPr>
                <w:rFonts w:ascii="Arial" w:hAnsi="Arial" w:cs="Arial"/>
              </w:rPr>
            </w:pPr>
          </w:p>
        </w:tc>
      </w:tr>
      <w:tr w:rsidR="00302C20" w14:paraId="7D131FF4" w14:textId="77777777" w:rsidTr="00144CB8">
        <w:tc>
          <w:tcPr>
            <w:tcW w:w="1702" w:type="dxa"/>
          </w:tcPr>
          <w:p w14:paraId="7B15CA8E" w14:textId="77777777" w:rsidR="00302C20" w:rsidRPr="00653CFA" w:rsidRDefault="00302C20" w:rsidP="00A86F63">
            <w:pPr>
              <w:rPr>
                <w:rFonts w:ascii="Arial" w:hAnsi="Arial" w:cs="Arial"/>
              </w:rPr>
            </w:pPr>
          </w:p>
        </w:tc>
        <w:tc>
          <w:tcPr>
            <w:tcW w:w="8226" w:type="dxa"/>
            <w:tcBorders>
              <w:top w:val="single" w:sz="4" w:space="0" w:color="7BC0C7"/>
            </w:tcBorders>
          </w:tcPr>
          <w:p w14:paraId="0E08A79E" w14:textId="77777777" w:rsidR="00302C20" w:rsidRPr="007D44AA" w:rsidRDefault="00302C20" w:rsidP="00A86F63">
            <w:pPr>
              <w:rPr>
                <w:rFonts w:ascii="Arial" w:hAnsi="Arial" w:cs="Arial"/>
              </w:rPr>
            </w:pPr>
          </w:p>
        </w:tc>
      </w:tr>
      <w:bookmarkEnd w:id="2"/>
      <w:bookmarkEnd w:id="3"/>
      <w:bookmarkEnd w:id="4"/>
    </w:tbl>
    <w:p w14:paraId="591F2D92" w14:textId="3F95D6FB" w:rsidR="00A86F63" w:rsidRPr="00D242CF" w:rsidRDefault="00A86F63" w:rsidP="00D242CF">
      <w:pPr>
        <w:spacing w:after="0"/>
        <w:rPr>
          <w:sz w:val="16"/>
          <w:szCs w:val="16"/>
        </w:rPr>
      </w:pPr>
    </w:p>
    <w:tbl>
      <w:tblPr>
        <w:tblStyle w:val="TableGrid"/>
        <w:tblW w:w="893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0"/>
        <w:gridCol w:w="1276"/>
      </w:tblGrid>
      <w:tr w:rsidR="00144CB8" w:rsidRPr="007A542D" w14:paraId="6A94AAC2" w14:textId="77777777" w:rsidTr="00144CB8">
        <w:tc>
          <w:tcPr>
            <w:tcW w:w="7660" w:type="dxa"/>
            <w:tcBorders>
              <w:right w:val="single" w:sz="4" w:space="0" w:color="7BC0C7"/>
            </w:tcBorders>
          </w:tcPr>
          <w:p w14:paraId="73B6EBD1" w14:textId="77777777" w:rsidR="00144CB8" w:rsidRPr="00D242CF" w:rsidRDefault="00144CB8" w:rsidP="00695828">
            <w:pPr>
              <w:rPr>
                <w:rFonts w:ascii="Arial" w:hAnsi="Arial" w:cs="Arial"/>
              </w:rPr>
            </w:pPr>
            <w:r w:rsidRPr="00D242CF">
              <w:rPr>
                <w:rFonts w:ascii="Arial" w:hAnsi="Arial" w:cs="Arial"/>
              </w:rPr>
              <w:t>Checklist</w:t>
            </w:r>
          </w:p>
        </w:tc>
        <w:tc>
          <w:tcPr>
            <w:tcW w:w="1276" w:type="dxa"/>
            <w:tcBorders>
              <w:top w:val="single" w:sz="4" w:space="0" w:color="7BC0C7"/>
              <w:left w:val="single" w:sz="4" w:space="0" w:color="7BC0C7"/>
              <w:bottom w:val="single" w:sz="4" w:space="0" w:color="7BC0C7"/>
              <w:right w:val="single" w:sz="4" w:space="0" w:color="7BC0C7"/>
            </w:tcBorders>
          </w:tcPr>
          <w:p w14:paraId="3DC5DBF9" w14:textId="5080F1CD" w:rsidR="00144CB8" w:rsidRPr="00144CB8" w:rsidRDefault="00144CB8" w:rsidP="00695828">
            <w:pPr>
              <w:rPr>
                <w:rFonts w:ascii="Arial" w:hAnsi="Arial" w:cs="Arial"/>
                <w:sz w:val="20"/>
                <w:szCs w:val="20"/>
              </w:rPr>
            </w:pPr>
            <w:r w:rsidRPr="00144CB8">
              <w:rPr>
                <w:rFonts w:ascii="Arial" w:hAnsi="Arial" w:cs="Arial"/>
                <w:sz w:val="20"/>
                <w:szCs w:val="20"/>
              </w:rPr>
              <w:t>Delete as applicable</w:t>
            </w:r>
          </w:p>
        </w:tc>
      </w:tr>
      <w:tr w:rsidR="0093378B" w:rsidRPr="007A542D" w14:paraId="50E05090" w14:textId="77777777" w:rsidTr="00302C20">
        <w:tc>
          <w:tcPr>
            <w:tcW w:w="8936" w:type="dxa"/>
            <w:gridSpan w:val="2"/>
          </w:tcPr>
          <w:p w14:paraId="562E7F8E" w14:textId="77777777" w:rsidR="0093378B" w:rsidRPr="007A542D" w:rsidRDefault="0093378B" w:rsidP="00695828">
            <w:pPr>
              <w:rPr>
                <w:rFonts w:ascii="Arial" w:hAnsi="Arial" w:cs="Arial"/>
                <w:b/>
                <w:bCs/>
                <w:sz w:val="16"/>
                <w:szCs w:val="16"/>
              </w:rPr>
            </w:pPr>
            <w:bookmarkStart w:id="5" w:name="_Hlk111634071"/>
          </w:p>
        </w:tc>
      </w:tr>
      <w:tr w:rsidR="0093378B" w:rsidRPr="0093378B" w14:paraId="1514DFEA" w14:textId="77777777" w:rsidTr="00144CB8">
        <w:tc>
          <w:tcPr>
            <w:tcW w:w="7660" w:type="dxa"/>
            <w:tcBorders>
              <w:right w:val="single" w:sz="4" w:space="0" w:color="7BC0C7"/>
            </w:tcBorders>
          </w:tcPr>
          <w:p w14:paraId="10DC5077" w14:textId="76A169A6" w:rsidR="0093378B" w:rsidRPr="00B70220" w:rsidRDefault="008E5A3E" w:rsidP="00695828">
            <w:pPr>
              <w:rPr>
                <w:rFonts w:ascii="Arial" w:hAnsi="Arial" w:cs="Arial"/>
                <w:sz w:val="20"/>
                <w:szCs w:val="20"/>
              </w:rPr>
            </w:pPr>
            <w:r w:rsidRPr="00AC2AFB">
              <w:rPr>
                <w:rFonts w:ascii="Arial" w:hAnsi="Arial" w:cs="Arial"/>
                <w:i/>
                <w:iCs/>
                <w:sz w:val="20"/>
                <w:szCs w:val="20"/>
              </w:rPr>
              <w:t>Client</w:t>
            </w:r>
            <w:r w:rsidRPr="00B70220">
              <w:rPr>
                <w:rFonts w:ascii="Arial" w:hAnsi="Arial" w:cs="Arial"/>
                <w:sz w:val="20"/>
                <w:szCs w:val="20"/>
              </w:rPr>
              <w:t xml:space="preserve"> Contract data – </w:t>
            </w:r>
            <w:r w:rsidRPr="00AC2AFB">
              <w:rPr>
                <w:rFonts w:ascii="Arial" w:hAnsi="Arial" w:cs="Arial"/>
                <w:i/>
                <w:iCs/>
                <w:sz w:val="20"/>
                <w:szCs w:val="20"/>
              </w:rPr>
              <w:t>Client</w:t>
            </w:r>
            <w:r w:rsidRPr="00B70220">
              <w:rPr>
                <w:rFonts w:ascii="Arial" w:hAnsi="Arial" w:cs="Arial"/>
                <w:sz w:val="20"/>
                <w:szCs w:val="20"/>
              </w:rPr>
              <w:t xml:space="preserve"> to complete</w:t>
            </w:r>
          </w:p>
        </w:tc>
        <w:tc>
          <w:tcPr>
            <w:tcW w:w="1276" w:type="dxa"/>
            <w:tcBorders>
              <w:top w:val="single" w:sz="4" w:space="0" w:color="7BC0C7"/>
              <w:left w:val="single" w:sz="4" w:space="0" w:color="7BC0C7"/>
              <w:bottom w:val="single" w:sz="4" w:space="0" w:color="7BC0C7"/>
              <w:right w:val="single" w:sz="4" w:space="0" w:color="7BC0C7"/>
            </w:tcBorders>
          </w:tcPr>
          <w:p w14:paraId="6F07B0C1" w14:textId="43839464" w:rsidR="0093378B" w:rsidRPr="00AC2AFB" w:rsidRDefault="008E5A3E" w:rsidP="00695828">
            <w:pPr>
              <w:rPr>
                <w:rFonts w:ascii="Arial" w:hAnsi="Arial" w:cs="Arial"/>
                <w:sz w:val="18"/>
                <w:szCs w:val="18"/>
              </w:rPr>
            </w:pPr>
            <w:r w:rsidRPr="00AC2AFB">
              <w:rPr>
                <w:rFonts w:ascii="Arial" w:hAnsi="Arial" w:cs="Arial"/>
                <w:sz w:val="18"/>
                <w:szCs w:val="18"/>
              </w:rPr>
              <w:t>Yes  /  No</w:t>
            </w:r>
          </w:p>
        </w:tc>
      </w:tr>
      <w:tr w:rsidR="0093378B" w:rsidRPr="0093378B" w14:paraId="1D55AAD2" w14:textId="77777777" w:rsidTr="00706396">
        <w:tc>
          <w:tcPr>
            <w:tcW w:w="8936" w:type="dxa"/>
            <w:gridSpan w:val="2"/>
          </w:tcPr>
          <w:p w14:paraId="471575D1" w14:textId="77777777" w:rsidR="0093378B" w:rsidRPr="00AC2AFB" w:rsidRDefault="0093378B" w:rsidP="00695828">
            <w:pPr>
              <w:rPr>
                <w:rFonts w:ascii="Arial" w:hAnsi="Arial" w:cs="Arial"/>
                <w:sz w:val="16"/>
                <w:szCs w:val="16"/>
              </w:rPr>
            </w:pPr>
          </w:p>
        </w:tc>
      </w:tr>
      <w:tr w:rsidR="0093378B" w:rsidRPr="0093378B" w14:paraId="179E963C" w14:textId="77777777" w:rsidTr="00144CB8">
        <w:tc>
          <w:tcPr>
            <w:tcW w:w="7660" w:type="dxa"/>
            <w:tcBorders>
              <w:right w:val="single" w:sz="4" w:space="0" w:color="7BC0C7"/>
            </w:tcBorders>
          </w:tcPr>
          <w:p w14:paraId="7A86F03C" w14:textId="7E2BA179" w:rsidR="0093378B" w:rsidRPr="00B70220" w:rsidRDefault="008E5A3E" w:rsidP="00695828">
            <w:pPr>
              <w:rPr>
                <w:rFonts w:ascii="Arial" w:hAnsi="Arial" w:cs="Arial"/>
                <w:sz w:val="20"/>
                <w:szCs w:val="20"/>
              </w:rPr>
            </w:pPr>
            <w:r w:rsidRPr="00B70220">
              <w:rPr>
                <w:rFonts w:ascii="Arial" w:hAnsi="Arial" w:cs="Arial"/>
                <w:sz w:val="20"/>
                <w:szCs w:val="20"/>
              </w:rPr>
              <w:t xml:space="preserve">Scope – </w:t>
            </w:r>
            <w:r w:rsidRPr="00AC2AFB">
              <w:rPr>
                <w:rFonts w:ascii="Arial" w:hAnsi="Arial" w:cs="Arial"/>
                <w:i/>
                <w:iCs/>
                <w:sz w:val="20"/>
                <w:szCs w:val="20"/>
              </w:rPr>
              <w:t>Client</w:t>
            </w:r>
            <w:r w:rsidRPr="00B70220">
              <w:rPr>
                <w:rFonts w:ascii="Arial" w:hAnsi="Arial" w:cs="Arial"/>
                <w:sz w:val="20"/>
                <w:szCs w:val="20"/>
              </w:rPr>
              <w:t xml:space="preserve"> to complete</w:t>
            </w:r>
          </w:p>
        </w:tc>
        <w:tc>
          <w:tcPr>
            <w:tcW w:w="1276" w:type="dxa"/>
            <w:tcBorders>
              <w:top w:val="single" w:sz="4" w:space="0" w:color="7BC0C7"/>
              <w:left w:val="single" w:sz="4" w:space="0" w:color="7BC0C7"/>
              <w:bottom w:val="single" w:sz="4" w:space="0" w:color="7BC0C7"/>
              <w:right w:val="single" w:sz="4" w:space="0" w:color="7BC0C7"/>
            </w:tcBorders>
          </w:tcPr>
          <w:p w14:paraId="25BB259C" w14:textId="0DD9D2D8" w:rsidR="0093378B" w:rsidRPr="00AC2AFB" w:rsidRDefault="008E5A3E" w:rsidP="00695828">
            <w:pPr>
              <w:rPr>
                <w:rFonts w:ascii="Arial" w:hAnsi="Arial" w:cs="Arial"/>
                <w:sz w:val="18"/>
                <w:szCs w:val="18"/>
              </w:rPr>
            </w:pPr>
            <w:r w:rsidRPr="00AC2AFB">
              <w:rPr>
                <w:rFonts w:ascii="Arial" w:hAnsi="Arial" w:cs="Arial"/>
                <w:sz w:val="18"/>
                <w:szCs w:val="18"/>
              </w:rPr>
              <w:t>Yes  /  No</w:t>
            </w:r>
          </w:p>
        </w:tc>
      </w:tr>
      <w:tr w:rsidR="0093378B" w:rsidRPr="0093378B" w14:paraId="45CCB7DA" w14:textId="77777777" w:rsidTr="00706396">
        <w:tc>
          <w:tcPr>
            <w:tcW w:w="8936" w:type="dxa"/>
            <w:gridSpan w:val="2"/>
          </w:tcPr>
          <w:p w14:paraId="5F511CDA" w14:textId="77777777" w:rsidR="0093378B" w:rsidRPr="00AC2AFB" w:rsidRDefault="0093378B" w:rsidP="00695828">
            <w:pPr>
              <w:rPr>
                <w:rFonts w:ascii="Arial" w:hAnsi="Arial" w:cs="Arial"/>
                <w:sz w:val="16"/>
                <w:szCs w:val="16"/>
              </w:rPr>
            </w:pPr>
          </w:p>
        </w:tc>
      </w:tr>
      <w:bookmarkEnd w:id="5"/>
      <w:tr w:rsidR="00DB49DE" w:rsidRPr="0093378B" w14:paraId="20073B3B" w14:textId="77777777" w:rsidTr="00144CB8">
        <w:tc>
          <w:tcPr>
            <w:tcW w:w="7660" w:type="dxa"/>
            <w:tcBorders>
              <w:right w:val="single" w:sz="4" w:space="0" w:color="7BC0C7"/>
            </w:tcBorders>
          </w:tcPr>
          <w:p w14:paraId="54DA6EEF" w14:textId="106779CE" w:rsidR="00DB49DE" w:rsidRPr="00B70220" w:rsidRDefault="008E5A3E" w:rsidP="00695828">
            <w:pPr>
              <w:rPr>
                <w:rFonts w:ascii="Arial" w:hAnsi="Arial" w:cs="Arial"/>
                <w:sz w:val="20"/>
                <w:szCs w:val="20"/>
              </w:rPr>
            </w:pPr>
            <w:r w:rsidRPr="00AC2AFB">
              <w:rPr>
                <w:rFonts w:ascii="Arial" w:hAnsi="Arial" w:cs="Arial"/>
                <w:i/>
                <w:iCs/>
                <w:sz w:val="20"/>
                <w:szCs w:val="20"/>
              </w:rPr>
              <w:t>Consultant</w:t>
            </w:r>
            <w:r w:rsidRPr="00B70220">
              <w:rPr>
                <w:rFonts w:ascii="Arial" w:hAnsi="Arial" w:cs="Arial"/>
                <w:sz w:val="20"/>
                <w:szCs w:val="20"/>
              </w:rPr>
              <w:t xml:space="preserve"> Contract Data – </w:t>
            </w:r>
            <w:r w:rsidRPr="00AC2AFB">
              <w:rPr>
                <w:rFonts w:ascii="Arial" w:hAnsi="Arial" w:cs="Arial"/>
                <w:i/>
                <w:iCs/>
                <w:sz w:val="20"/>
                <w:szCs w:val="20"/>
              </w:rPr>
              <w:t>Consultant</w:t>
            </w:r>
            <w:r w:rsidRPr="00B70220">
              <w:rPr>
                <w:rFonts w:ascii="Arial" w:hAnsi="Arial" w:cs="Arial"/>
                <w:sz w:val="20"/>
                <w:szCs w:val="20"/>
              </w:rPr>
              <w:t xml:space="preserve"> to complete</w:t>
            </w:r>
          </w:p>
        </w:tc>
        <w:tc>
          <w:tcPr>
            <w:tcW w:w="1276" w:type="dxa"/>
            <w:tcBorders>
              <w:top w:val="single" w:sz="4" w:space="0" w:color="7BC0C7"/>
              <w:left w:val="single" w:sz="4" w:space="0" w:color="7BC0C7"/>
              <w:bottom w:val="single" w:sz="4" w:space="0" w:color="7BC0C7"/>
              <w:right w:val="single" w:sz="4" w:space="0" w:color="7BC0C7"/>
            </w:tcBorders>
          </w:tcPr>
          <w:p w14:paraId="37FDD5FE" w14:textId="3DA11818" w:rsidR="00DB49DE" w:rsidRPr="00AC2AFB" w:rsidRDefault="008E5A3E" w:rsidP="00695828">
            <w:pPr>
              <w:rPr>
                <w:rFonts w:ascii="Arial" w:hAnsi="Arial" w:cs="Arial"/>
                <w:sz w:val="18"/>
                <w:szCs w:val="18"/>
              </w:rPr>
            </w:pPr>
            <w:r w:rsidRPr="00AC2AFB">
              <w:rPr>
                <w:rFonts w:ascii="Arial" w:hAnsi="Arial" w:cs="Arial"/>
                <w:sz w:val="18"/>
                <w:szCs w:val="18"/>
              </w:rPr>
              <w:t>Yes  /  No</w:t>
            </w:r>
          </w:p>
        </w:tc>
      </w:tr>
      <w:tr w:rsidR="008E5A3E" w:rsidRPr="0093378B" w14:paraId="4F54C827" w14:textId="77777777" w:rsidTr="00706396">
        <w:tc>
          <w:tcPr>
            <w:tcW w:w="8936" w:type="dxa"/>
            <w:gridSpan w:val="2"/>
          </w:tcPr>
          <w:p w14:paraId="74FAA9E6" w14:textId="77777777" w:rsidR="008E5A3E" w:rsidRPr="00AC2AFB" w:rsidRDefault="008E5A3E" w:rsidP="00695828">
            <w:pPr>
              <w:rPr>
                <w:rFonts w:ascii="Arial" w:hAnsi="Arial" w:cs="Arial"/>
                <w:sz w:val="16"/>
                <w:szCs w:val="16"/>
              </w:rPr>
            </w:pPr>
          </w:p>
        </w:tc>
      </w:tr>
      <w:tr w:rsidR="008E5A3E" w:rsidRPr="0093378B" w14:paraId="772153AD" w14:textId="77777777" w:rsidTr="00144CB8">
        <w:tc>
          <w:tcPr>
            <w:tcW w:w="7660" w:type="dxa"/>
            <w:tcBorders>
              <w:right w:val="single" w:sz="4" w:space="0" w:color="7BC0C7"/>
            </w:tcBorders>
          </w:tcPr>
          <w:p w14:paraId="7334C320" w14:textId="71D88513" w:rsidR="008E5A3E" w:rsidRPr="00B70220" w:rsidRDefault="00B70220" w:rsidP="00695828">
            <w:pPr>
              <w:rPr>
                <w:rFonts w:ascii="Arial" w:hAnsi="Arial" w:cs="Arial"/>
                <w:sz w:val="20"/>
                <w:szCs w:val="20"/>
              </w:rPr>
            </w:pPr>
            <w:bookmarkStart w:id="6" w:name="_Hlk111721782"/>
            <w:r w:rsidRPr="00B70220">
              <w:rPr>
                <w:rFonts w:ascii="Arial" w:hAnsi="Arial" w:cs="Arial"/>
                <w:sz w:val="20"/>
                <w:szCs w:val="20"/>
              </w:rPr>
              <w:t xml:space="preserve">Price List – </w:t>
            </w:r>
            <w:r w:rsidRPr="00AC2AFB">
              <w:rPr>
                <w:rFonts w:ascii="Arial" w:hAnsi="Arial" w:cs="Arial"/>
                <w:i/>
                <w:iCs/>
                <w:sz w:val="20"/>
                <w:szCs w:val="20"/>
              </w:rPr>
              <w:t>Consultant</w:t>
            </w:r>
            <w:r w:rsidRPr="00B70220">
              <w:rPr>
                <w:rFonts w:ascii="Arial" w:hAnsi="Arial" w:cs="Arial"/>
                <w:sz w:val="20"/>
                <w:szCs w:val="20"/>
              </w:rPr>
              <w:t xml:space="preserve"> to complete </w:t>
            </w:r>
          </w:p>
        </w:tc>
        <w:tc>
          <w:tcPr>
            <w:tcW w:w="1276" w:type="dxa"/>
            <w:tcBorders>
              <w:top w:val="single" w:sz="4" w:space="0" w:color="7BC0C7"/>
              <w:left w:val="single" w:sz="4" w:space="0" w:color="7BC0C7"/>
              <w:bottom w:val="single" w:sz="4" w:space="0" w:color="7BC0C7"/>
              <w:right w:val="single" w:sz="4" w:space="0" w:color="7BC0C7"/>
            </w:tcBorders>
          </w:tcPr>
          <w:p w14:paraId="4A2E8E99" w14:textId="336C382C" w:rsidR="008E5A3E" w:rsidRPr="00AC2AFB" w:rsidRDefault="00B70220" w:rsidP="00695828">
            <w:pPr>
              <w:rPr>
                <w:rFonts w:ascii="Arial" w:hAnsi="Arial" w:cs="Arial"/>
                <w:sz w:val="18"/>
                <w:szCs w:val="18"/>
              </w:rPr>
            </w:pPr>
            <w:r w:rsidRPr="00AC2AFB">
              <w:rPr>
                <w:rFonts w:ascii="Arial" w:hAnsi="Arial" w:cs="Arial"/>
                <w:sz w:val="18"/>
                <w:szCs w:val="18"/>
              </w:rPr>
              <w:t>Yes  /  No</w:t>
            </w:r>
          </w:p>
        </w:tc>
      </w:tr>
      <w:bookmarkEnd w:id="6"/>
      <w:tr w:rsidR="00DB49DE" w:rsidRPr="00DB49DE" w14:paraId="37022C27" w14:textId="77777777" w:rsidTr="00302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6" w:type="dxa"/>
            <w:gridSpan w:val="2"/>
            <w:tcBorders>
              <w:top w:val="nil"/>
              <w:left w:val="nil"/>
              <w:bottom w:val="nil"/>
              <w:right w:val="nil"/>
            </w:tcBorders>
          </w:tcPr>
          <w:p w14:paraId="1FB67DBB" w14:textId="77777777" w:rsidR="00DB49DE" w:rsidRPr="00AC2AFB" w:rsidRDefault="00DB49DE" w:rsidP="00A86F63">
            <w:pPr>
              <w:rPr>
                <w:rFonts w:ascii="Arial" w:hAnsi="Arial" w:cs="Arial"/>
                <w:sz w:val="16"/>
                <w:szCs w:val="16"/>
              </w:rPr>
            </w:pPr>
          </w:p>
        </w:tc>
      </w:tr>
      <w:tr w:rsidR="00B70220" w:rsidRPr="0093378B" w14:paraId="068BACA4" w14:textId="77777777" w:rsidTr="00144CB8">
        <w:tc>
          <w:tcPr>
            <w:tcW w:w="7660" w:type="dxa"/>
            <w:tcBorders>
              <w:right w:val="single" w:sz="4" w:space="0" w:color="7BC0C7"/>
            </w:tcBorders>
          </w:tcPr>
          <w:p w14:paraId="604D64AA" w14:textId="6D93201B" w:rsidR="00B70220" w:rsidRPr="00B70220" w:rsidRDefault="00B70220" w:rsidP="008D4597">
            <w:pPr>
              <w:rPr>
                <w:rFonts w:ascii="Arial" w:hAnsi="Arial" w:cs="Arial"/>
                <w:sz w:val="20"/>
                <w:szCs w:val="20"/>
              </w:rPr>
            </w:pPr>
            <w:r w:rsidRPr="00B70220">
              <w:rPr>
                <w:rFonts w:ascii="Arial" w:hAnsi="Arial" w:cs="Arial"/>
                <w:sz w:val="20"/>
                <w:szCs w:val="20"/>
              </w:rPr>
              <w:t xml:space="preserve">The </w:t>
            </w:r>
            <w:r w:rsidRPr="00AC2AFB">
              <w:rPr>
                <w:rFonts w:ascii="Arial" w:hAnsi="Arial" w:cs="Arial"/>
                <w:i/>
                <w:iCs/>
                <w:sz w:val="20"/>
                <w:szCs w:val="20"/>
              </w:rPr>
              <w:t>Consultan</w:t>
            </w:r>
            <w:r w:rsidRPr="00B70220">
              <w:rPr>
                <w:rFonts w:ascii="Arial" w:hAnsi="Arial" w:cs="Arial"/>
                <w:sz w:val="20"/>
                <w:szCs w:val="20"/>
              </w:rPr>
              <w:t xml:space="preserve">t Offer and </w:t>
            </w:r>
            <w:r w:rsidRPr="00AC2AFB">
              <w:rPr>
                <w:rFonts w:ascii="Arial" w:hAnsi="Arial" w:cs="Arial"/>
                <w:i/>
                <w:iCs/>
                <w:sz w:val="20"/>
                <w:szCs w:val="20"/>
              </w:rPr>
              <w:t>Client</w:t>
            </w:r>
            <w:r w:rsidRPr="00B70220">
              <w:rPr>
                <w:rFonts w:ascii="Arial" w:hAnsi="Arial" w:cs="Arial"/>
                <w:sz w:val="20"/>
                <w:szCs w:val="20"/>
              </w:rPr>
              <w:t xml:space="preserve"> Acceptance</w:t>
            </w:r>
          </w:p>
        </w:tc>
        <w:tc>
          <w:tcPr>
            <w:tcW w:w="1276" w:type="dxa"/>
            <w:tcBorders>
              <w:top w:val="single" w:sz="4" w:space="0" w:color="7BC0C7"/>
              <w:left w:val="single" w:sz="4" w:space="0" w:color="7BC0C7"/>
              <w:bottom w:val="single" w:sz="4" w:space="0" w:color="7BC0C7"/>
              <w:right w:val="single" w:sz="4" w:space="0" w:color="7BC0C7"/>
            </w:tcBorders>
          </w:tcPr>
          <w:p w14:paraId="141BB8C2" w14:textId="4E3564A3" w:rsidR="00B70220" w:rsidRPr="00AC2AFB" w:rsidRDefault="00B70220" w:rsidP="008D4597">
            <w:pPr>
              <w:rPr>
                <w:rFonts w:ascii="Arial" w:hAnsi="Arial" w:cs="Arial"/>
                <w:sz w:val="18"/>
                <w:szCs w:val="18"/>
              </w:rPr>
            </w:pPr>
            <w:r w:rsidRPr="00AC2AFB">
              <w:rPr>
                <w:rFonts w:ascii="Arial" w:hAnsi="Arial" w:cs="Arial"/>
                <w:sz w:val="18"/>
                <w:szCs w:val="18"/>
              </w:rPr>
              <w:t>Yes  /  No</w:t>
            </w:r>
          </w:p>
        </w:tc>
      </w:tr>
      <w:tr w:rsidR="00B70220" w14:paraId="6E528E1D" w14:textId="77777777" w:rsidTr="00302C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936" w:type="dxa"/>
            <w:gridSpan w:val="2"/>
            <w:tcBorders>
              <w:top w:val="nil"/>
              <w:left w:val="nil"/>
              <w:bottom w:val="nil"/>
              <w:right w:val="nil"/>
            </w:tcBorders>
          </w:tcPr>
          <w:p w14:paraId="5C9C2C0B" w14:textId="77777777" w:rsidR="00B70220" w:rsidRPr="00DB49DE" w:rsidRDefault="00B70220" w:rsidP="00DB49DE">
            <w:pPr>
              <w:rPr>
                <w:rFonts w:ascii="Arial" w:hAnsi="Arial" w:cs="Arial"/>
              </w:rPr>
            </w:pPr>
          </w:p>
        </w:tc>
      </w:tr>
    </w:tbl>
    <w:p w14:paraId="72653EFC" w14:textId="76343C70" w:rsidR="0093378B" w:rsidRDefault="0093378B" w:rsidP="00653CFA">
      <w:pPr>
        <w:spacing w:after="0"/>
        <w:rPr>
          <w:rFonts w:ascii="Arial" w:hAnsi="Arial" w:cs="Arial"/>
          <w:sz w:val="16"/>
          <w:szCs w:val="16"/>
        </w:rPr>
      </w:pPr>
    </w:p>
    <w:p w14:paraId="4CFF9C4F" w14:textId="051C53DA" w:rsidR="00302C20" w:rsidRDefault="00302C20">
      <w:pPr>
        <w:rPr>
          <w:rFonts w:ascii="Arial" w:hAnsi="Arial" w:cs="Arial"/>
          <w:sz w:val="16"/>
          <w:szCs w:val="16"/>
        </w:rPr>
      </w:pPr>
      <w:r>
        <w:rPr>
          <w:rFonts w:ascii="Arial" w:hAnsi="Arial" w:cs="Arial"/>
          <w:sz w:val="16"/>
          <w:szCs w:val="16"/>
        </w:rPr>
        <w:br w:type="page"/>
      </w:r>
    </w:p>
    <w:p w14:paraId="2AC97ACF" w14:textId="77777777" w:rsidR="00302C20" w:rsidRPr="00653CFA" w:rsidRDefault="00302C20" w:rsidP="00653CFA">
      <w:pPr>
        <w:spacing w:after="0"/>
        <w:rPr>
          <w:rFonts w:ascii="Arial" w:hAnsi="Arial" w:cs="Arial"/>
          <w:sz w:val="16"/>
          <w:szCs w:val="16"/>
        </w:rPr>
      </w:pPr>
    </w:p>
    <w:tbl>
      <w:tblPr>
        <w:tblStyle w:val="TableGrid"/>
        <w:tblW w:w="1049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
        <w:gridCol w:w="2555"/>
        <w:gridCol w:w="7371"/>
      </w:tblGrid>
      <w:tr w:rsidR="00653CFA" w14:paraId="13EC5FC8" w14:textId="77777777" w:rsidTr="00D25555">
        <w:trPr>
          <w:gridBefore w:val="1"/>
          <w:wBefore w:w="569" w:type="dxa"/>
        </w:trPr>
        <w:tc>
          <w:tcPr>
            <w:tcW w:w="9926" w:type="dxa"/>
            <w:gridSpan w:val="2"/>
          </w:tcPr>
          <w:p w14:paraId="2556F471" w14:textId="77777777" w:rsidR="00653CFA" w:rsidRPr="00653CFA" w:rsidRDefault="00653CFA" w:rsidP="00695828">
            <w:pPr>
              <w:rPr>
                <w:rFonts w:ascii="Arial" w:hAnsi="Arial" w:cs="Arial"/>
                <w:sz w:val="16"/>
                <w:szCs w:val="16"/>
              </w:rPr>
            </w:pPr>
          </w:p>
        </w:tc>
      </w:tr>
      <w:tr w:rsidR="00302C20" w14:paraId="0471673B" w14:textId="77777777" w:rsidTr="00FB7C15">
        <w:tc>
          <w:tcPr>
            <w:tcW w:w="10495" w:type="dxa"/>
            <w:gridSpan w:val="3"/>
          </w:tcPr>
          <w:p w14:paraId="7A8FA192" w14:textId="77777777" w:rsidR="00302C20" w:rsidRDefault="00302C20" w:rsidP="00695828">
            <w:pPr>
              <w:rPr>
                <w:rFonts w:ascii="Arial" w:hAnsi="Arial" w:cs="Arial"/>
                <w:b/>
                <w:bCs/>
                <w:sz w:val="24"/>
                <w:szCs w:val="24"/>
              </w:rPr>
            </w:pPr>
            <w:bookmarkStart w:id="7" w:name="_Hlk111632437"/>
            <w:r w:rsidRPr="00302C20">
              <w:rPr>
                <w:rFonts w:ascii="Arial" w:hAnsi="Arial" w:cs="Arial"/>
                <w:b/>
                <w:bCs/>
                <w:sz w:val="24"/>
                <w:szCs w:val="24"/>
              </w:rPr>
              <w:t xml:space="preserve">Contract Data for Time Charge or Work Orders </w:t>
            </w:r>
          </w:p>
          <w:p w14:paraId="644ACB00" w14:textId="77777777" w:rsidR="00302C20" w:rsidRDefault="00302C20" w:rsidP="00695828">
            <w:pPr>
              <w:rPr>
                <w:rFonts w:ascii="Arial" w:hAnsi="Arial" w:cs="Arial"/>
                <w:b/>
                <w:bCs/>
                <w:sz w:val="24"/>
                <w:szCs w:val="24"/>
              </w:rPr>
            </w:pPr>
            <w:r w:rsidRPr="00302C20">
              <w:rPr>
                <w:rFonts w:ascii="Arial" w:hAnsi="Arial" w:cs="Arial"/>
                <w:b/>
                <w:bCs/>
                <w:sz w:val="24"/>
                <w:szCs w:val="24"/>
              </w:rPr>
              <w:t>using the NEC</w:t>
            </w:r>
            <w:r>
              <w:rPr>
                <w:rFonts w:ascii="Arial" w:hAnsi="Arial" w:cs="Arial"/>
                <w:b/>
                <w:bCs/>
                <w:sz w:val="24"/>
                <w:szCs w:val="24"/>
              </w:rPr>
              <w:t xml:space="preserve"> </w:t>
            </w:r>
            <w:r w:rsidRPr="00302C20">
              <w:rPr>
                <w:rFonts w:ascii="Arial" w:hAnsi="Arial" w:cs="Arial"/>
                <w:b/>
                <w:bCs/>
                <w:sz w:val="24"/>
                <w:szCs w:val="24"/>
              </w:rPr>
              <w:t xml:space="preserve">4 Professional Services Short Contract </w:t>
            </w:r>
          </w:p>
          <w:p w14:paraId="1BD2E394" w14:textId="245AAF8B" w:rsidR="00302C20" w:rsidRPr="00821F0D" w:rsidRDefault="00302C20" w:rsidP="00695828">
            <w:pPr>
              <w:rPr>
                <w:rFonts w:ascii="Arial" w:hAnsi="Arial" w:cs="Arial"/>
                <w:b/>
                <w:bCs/>
                <w:sz w:val="24"/>
                <w:szCs w:val="24"/>
              </w:rPr>
            </w:pPr>
            <w:r w:rsidRPr="00302C20">
              <w:rPr>
                <w:rFonts w:ascii="Arial" w:hAnsi="Arial" w:cs="Arial"/>
                <w:b/>
                <w:bCs/>
                <w:sz w:val="24"/>
                <w:szCs w:val="24"/>
              </w:rPr>
              <w:t>Applicable to Lot 1 (Professional Services) &amp; Lot 2 (Secondment)</w:t>
            </w:r>
          </w:p>
        </w:tc>
      </w:tr>
      <w:bookmarkEnd w:id="7"/>
      <w:tr w:rsidR="00653CFA" w14:paraId="300D0D5E" w14:textId="77777777" w:rsidTr="00D616FB">
        <w:tc>
          <w:tcPr>
            <w:tcW w:w="569" w:type="dxa"/>
          </w:tcPr>
          <w:p w14:paraId="0D91FA55" w14:textId="77777777" w:rsidR="00653CFA" w:rsidRPr="00821F0D" w:rsidRDefault="00653CFA" w:rsidP="00695828">
            <w:pPr>
              <w:rPr>
                <w:rFonts w:ascii="Arial" w:hAnsi="Arial" w:cs="Arial"/>
                <w:sz w:val="16"/>
                <w:szCs w:val="16"/>
              </w:rPr>
            </w:pPr>
          </w:p>
        </w:tc>
        <w:tc>
          <w:tcPr>
            <w:tcW w:w="9926" w:type="dxa"/>
            <w:gridSpan w:val="2"/>
          </w:tcPr>
          <w:p w14:paraId="343D55B0" w14:textId="77777777" w:rsidR="00653CFA" w:rsidRPr="00821F0D" w:rsidRDefault="00653CFA" w:rsidP="00695828">
            <w:pPr>
              <w:rPr>
                <w:rFonts w:ascii="Arial" w:hAnsi="Arial" w:cs="Arial"/>
                <w:sz w:val="16"/>
                <w:szCs w:val="16"/>
              </w:rPr>
            </w:pPr>
          </w:p>
        </w:tc>
      </w:tr>
      <w:tr w:rsidR="00E97725" w14:paraId="2BB6DB5F" w14:textId="77777777" w:rsidTr="00D616FB">
        <w:tc>
          <w:tcPr>
            <w:tcW w:w="569" w:type="dxa"/>
          </w:tcPr>
          <w:p w14:paraId="6580C6ED" w14:textId="77777777" w:rsidR="00E97725" w:rsidRPr="00821F0D" w:rsidRDefault="00E97725" w:rsidP="00695828">
            <w:pPr>
              <w:rPr>
                <w:rFonts w:ascii="Arial" w:hAnsi="Arial" w:cs="Arial"/>
                <w:sz w:val="16"/>
                <w:szCs w:val="16"/>
              </w:rPr>
            </w:pPr>
          </w:p>
        </w:tc>
        <w:tc>
          <w:tcPr>
            <w:tcW w:w="9926" w:type="dxa"/>
            <w:gridSpan w:val="2"/>
          </w:tcPr>
          <w:p w14:paraId="185C65B7" w14:textId="2FEAE15E" w:rsidR="00E97725" w:rsidRPr="00E97725" w:rsidRDefault="00E97725" w:rsidP="00695828">
            <w:pPr>
              <w:rPr>
                <w:rFonts w:ascii="Arial" w:hAnsi="Arial" w:cs="Arial"/>
              </w:rPr>
            </w:pPr>
            <w:r>
              <w:rPr>
                <w:rFonts w:ascii="Arial" w:hAnsi="Arial" w:cs="Arial"/>
              </w:rPr>
              <w:t xml:space="preserve">The </w:t>
            </w:r>
            <w:r w:rsidRPr="00AC2AFB">
              <w:rPr>
                <w:rFonts w:ascii="Arial" w:hAnsi="Arial" w:cs="Arial"/>
                <w:i/>
                <w:iCs/>
              </w:rPr>
              <w:t>Client</w:t>
            </w:r>
            <w:r>
              <w:rPr>
                <w:rFonts w:ascii="Arial" w:hAnsi="Arial" w:cs="Arial"/>
              </w:rPr>
              <w:t xml:space="preserve"> Contract data</w:t>
            </w:r>
          </w:p>
        </w:tc>
      </w:tr>
      <w:tr w:rsidR="00E97725" w14:paraId="48A60B36" w14:textId="77777777" w:rsidTr="00D616FB">
        <w:tc>
          <w:tcPr>
            <w:tcW w:w="569" w:type="dxa"/>
          </w:tcPr>
          <w:p w14:paraId="03B75392" w14:textId="77777777" w:rsidR="00E97725" w:rsidRPr="00821F0D" w:rsidRDefault="00E97725" w:rsidP="00695828">
            <w:pPr>
              <w:rPr>
                <w:rFonts w:ascii="Arial" w:hAnsi="Arial" w:cs="Arial"/>
                <w:sz w:val="16"/>
                <w:szCs w:val="16"/>
              </w:rPr>
            </w:pPr>
          </w:p>
        </w:tc>
        <w:tc>
          <w:tcPr>
            <w:tcW w:w="9926" w:type="dxa"/>
            <w:gridSpan w:val="2"/>
          </w:tcPr>
          <w:p w14:paraId="2B0DBA05" w14:textId="77777777" w:rsidR="00E97725" w:rsidRPr="00E97725" w:rsidRDefault="00E97725" w:rsidP="00695828">
            <w:pPr>
              <w:rPr>
                <w:rFonts w:ascii="Arial" w:hAnsi="Arial" w:cs="Arial"/>
                <w:sz w:val="16"/>
                <w:szCs w:val="16"/>
              </w:rPr>
            </w:pPr>
          </w:p>
        </w:tc>
      </w:tr>
      <w:tr w:rsidR="00E97725" w:rsidRPr="007D44AA" w14:paraId="250D4E9D" w14:textId="77777777" w:rsidTr="00144CB8">
        <w:trPr>
          <w:gridBefore w:val="1"/>
          <w:wBefore w:w="569" w:type="dxa"/>
        </w:trPr>
        <w:tc>
          <w:tcPr>
            <w:tcW w:w="2555" w:type="dxa"/>
            <w:tcBorders>
              <w:right w:val="single" w:sz="4" w:space="0" w:color="7BC0C7"/>
            </w:tcBorders>
          </w:tcPr>
          <w:p w14:paraId="4ED25D7B" w14:textId="5D871E7B" w:rsidR="00E97725" w:rsidRPr="00653CFA" w:rsidRDefault="00E97725" w:rsidP="008D4597">
            <w:pPr>
              <w:rPr>
                <w:rFonts w:ascii="Arial" w:hAnsi="Arial" w:cs="Arial"/>
              </w:rPr>
            </w:pPr>
            <w:r>
              <w:rPr>
                <w:rFonts w:ascii="Arial" w:hAnsi="Arial" w:cs="Arial"/>
              </w:rPr>
              <w:t xml:space="preserve">Name </w:t>
            </w:r>
          </w:p>
        </w:tc>
        <w:tc>
          <w:tcPr>
            <w:tcW w:w="7371" w:type="dxa"/>
            <w:vMerge w:val="restart"/>
            <w:tcBorders>
              <w:top w:val="single" w:sz="4" w:space="0" w:color="7BC0C7"/>
              <w:left w:val="single" w:sz="4" w:space="0" w:color="7BC0C7"/>
              <w:bottom w:val="single" w:sz="4" w:space="0" w:color="7BC0C7"/>
              <w:right w:val="single" w:sz="4" w:space="0" w:color="7BC0C7"/>
            </w:tcBorders>
          </w:tcPr>
          <w:p w14:paraId="775911E5" w14:textId="77777777" w:rsidR="00E97725" w:rsidRPr="00AA26A5" w:rsidRDefault="00E97725" w:rsidP="008D4597">
            <w:pPr>
              <w:jc w:val="center"/>
              <w:rPr>
                <w:rFonts w:ascii="Arial" w:hAnsi="Arial" w:cs="Arial"/>
                <w:color w:val="BFDEE3"/>
                <w:sz w:val="8"/>
                <w:szCs w:val="8"/>
              </w:rPr>
            </w:pPr>
          </w:p>
          <w:p w14:paraId="2A0F5042" w14:textId="72AEB696" w:rsidR="00E97725" w:rsidRDefault="00E97725" w:rsidP="00E97725">
            <w:pPr>
              <w:rPr>
                <w:rFonts w:ascii="Arial" w:hAnsi="Arial" w:cs="Arial"/>
                <w:color w:val="88C1CA"/>
                <w:sz w:val="20"/>
                <w:szCs w:val="20"/>
              </w:rPr>
            </w:pPr>
            <w:r w:rsidRPr="00066D25">
              <w:rPr>
                <w:rFonts w:ascii="Arial" w:hAnsi="Arial" w:cs="Arial"/>
                <w:color w:val="88C1CA"/>
                <w:sz w:val="20"/>
                <w:szCs w:val="20"/>
              </w:rPr>
              <w:t xml:space="preserve">MHA+ member authority and the name and job title of the </w:t>
            </w:r>
            <w:r w:rsidR="00144CB8">
              <w:rPr>
                <w:rFonts w:ascii="Arial" w:hAnsi="Arial" w:cs="Arial"/>
                <w:color w:val="88C1CA"/>
                <w:sz w:val="20"/>
                <w:szCs w:val="20"/>
              </w:rPr>
              <w:t>C</w:t>
            </w:r>
            <w:r w:rsidRPr="00066D25">
              <w:rPr>
                <w:rFonts w:ascii="Arial" w:hAnsi="Arial" w:cs="Arial"/>
                <w:i/>
                <w:iCs/>
                <w:color w:val="88C1CA"/>
                <w:sz w:val="20"/>
                <w:szCs w:val="20"/>
              </w:rPr>
              <w:t>lient</w:t>
            </w:r>
            <w:r w:rsidRPr="00066D25">
              <w:rPr>
                <w:rFonts w:ascii="Arial" w:hAnsi="Arial" w:cs="Arial"/>
                <w:color w:val="88C1CA"/>
                <w:sz w:val="20"/>
                <w:szCs w:val="20"/>
              </w:rPr>
              <w:t xml:space="preserve"> contact</w:t>
            </w:r>
          </w:p>
          <w:sdt>
            <w:sdtPr>
              <w:rPr>
                <w:rFonts w:ascii="Arial" w:hAnsi="Arial" w:cs="Arial"/>
                <w:color w:val="88C1CA"/>
                <w:sz w:val="20"/>
                <w:szCs w:val="20"/>
              </w:rPr>
              <w:id w:val="-1515920245"/>
              <w:placeholder>
                <w:docPart w:val="DefaultPlaceholder_-1854013440"/>
              </w:placeholder>
              <w:showingPlcHdr/>
            </w:sdtPr>
            <w:sdtEndPr/>
            <w:sdtContent>
              <w:p w14:paraId="339F96BF" w14:textId="03791599" w:rsidR="00144CB8" w:rsidRDefault="00144CB8" w:rsidP="00E97725">
                <w:pPr>
                  <w:rPr>
                    <w:rFonts w:ascii="Arial" w:hAnsi="Arial" w:cs="Arial"/>
                    <w:color w:val="88C1CA"/>
                    <w:sz w:val="20"/>
                    <w:szCs w:val="20"/>
                  </w:rPr>
                </w:pPr>
                <w:r w:rsidRPr="009E775E">
                  <w:rPr>
                    <w:rStyle w:val="PlaceholderText"/>
                  </w:rPr>
                  <w:t>Click or tap here to enter text.</w:t>
                </w:r>
              </w:p>
            </w:sdtContent>
          </w:sdt>
          <w:p w14:paraId="4CC6FFDE" w14:textId="77777777" w:rsidR="00144CB8" w:rsidRPr="00066D25" w:rsidRDefault="00144CB8" w:rsidP="00E97725">
            <w:pPr>
              <w:rPr>
                <w:rFonts w:ascii="Arial" w:hAnsi="Arial" w:cs="Arial"/>
                <w:color w:val="88C1CA"/>
                <w:sz w:val="20"/>
                <w:szCs w:val="20"/>
              </w:rPr>
            </w:pPr>
          </w:p>
          <w:p w14:paraId="2F1072B5" w14:textId="77777777" w:rsidR="00E97725" w:rsidRPr="00066D25" w:rsidRDefault="00E97725" w:rsidP="008D4597">
            <w:pPr>
              <w:ind w:right="-285"/>
              <w:jc w:val="center"/>
              <w:rPr>
                <w:rFonts w:ascii="Arial" w:hAnsi="Arial" w:cs="Arial"/>
                <w:color w:val="418C98"/>
              </w:rPr>
            </w:pPr>
          </w:p>
        </w:tc>
      </w:tr>
      <w:tr w:rsidR="00E97725" w:rsidRPr="007D44AA" w14:paraId="200F34CC" w14:textId="77777777" w:rsidTr="00144CB8">
        <w:trPr>
          <w:gridBefore w:val="1"/>
          <w:wBefore w:w="569" w:type="dxa"/>
        </w:trPr>
        <w:tc>
          <w:tcPr>
            <w:tcW w:w="2555" w:type="dxa"/>
            <w:tcBorders>
              <w:right w:val="single" w:sz="4" w:space="0" w:color="7BC0C7"/>
            </w:tcBorders>
          </w:tcPr>
          <w:p w14:paraId="0A8DB41B" w14:textId="77777777" w:rsidR="00E97725" w:rsidRPr="00653CFA" w:rsidRDefault="00E97725" w:rsidP="008D4597">
            <w:pPr>
              <w:rPr>
                <w:rFonts w:ascii="Arial" w:hAnsi="Arial" w:cs="Arial"/>
              </w:rPr>
            </w:pPr>
          </w:p>
        </w:tc>
        <w:tc>
          <w:tcPr>
            <w:tcW w:w="7371" w:type="dxa"/>
            <w:vMerge/>
            <w:tcBorders>
              <w:top w:val="single" w:sz="4" w:space="0" w:color="418C98"/>
              <w:left w:val="single" w:sz="4" w:space="0" w:color="7BC0C7"/>
              <w:bottom w:val="single" w:sz="4" w:space="0" w:color="7BC0C7"/>
              <w:right w:val="single" w:sz="4" w:space="0" w:color="7BC0C7"/>
            </w:tcBorders>
          </w:tcPr>
          <w:p w14:paraId="794325D4" w14:textId="77777777" w:rsidR="00E97725" w:rsidRPr="00AA26A5" w:rsidRDefault="00E97725" w:rsidP="008D4597">
            <w:pPr>
              <w:rPr>
                <w:rFonts w:ascii="Arial" w:hAnsi="Arial" w:cs="Arial"/>
                <w:color w:val="BFDEE3"/>
              </w:rPr>
            </w:pPr>
          </w:p>
        </w:tc>
      </w:tr>
      <w:tr w:rsidR="00E97725" w:rsidRPr="007D44AA" w14:paraId="6A5316D7" w14:textId="77777777" w:rsidTr="00144CB8">
        <w:trPr>
          <w:gridBefore w:val="1"/>
          <w:wBefore w:w="569" w:type="dxa"/>
        </w:trPr>
        <w:tc>
          <w:tcPr>
            <w:tcW w:w="2555" w:type="dxa"/>
            <w:tcBorders>
              <w:right w:val="single" w:sz="4" w:space="0" w:color="7BC0C7"/>
            </w:tcBorders>
          </w:tcPr>
          <w:p w14:paraId="0269367A" w14:textId="77777777" w:rsidR="00E97725" w:rsidRPr="00653CFA" w:rsidRDefault="00E97725" w:rsidP="008D4597">
            <w:pPr>
              <w:rPr>
                <w:rFonts w:ascii="Arial" w:hAnsi="Arial" w:cs="Arial"/>
              </w:rPr>
            </w:pPr>
          </w:p>
        </w:tc>
        <w:tc>
          <w:tcPr>
            <w:tcW w:w="7371" w:type="dxa"/>
            <w:vMerge/>
            <w:tcBorders>
              <w:top w:val="single" w:sz="4" w:space="0" w:color="418C98"/>
              <w:left w:val="single" w:sz="4" w:space="0" w:color="7BC0C7"/>
              <w:bottom w:val="single" w:sz="4" w:space="0" w:color="7BC0C7"/>
              <w:right w:val="single" w:sz="4" w:space="0" w:color="7BC0C7"/>
            </w:tcBorders>
          </w:tcPr>
          <w:p w14:paraId="195B9AEC" w14:textId="77777777" w:rsidR="00E97725" w:rsidRPr="00AA26A5" w:rsidRDefault="00E97725" w:rsidP="008D4597">
            <w:pPr>
              <w:rPr>
                <w:rFonts w:ascii="Arial" w:hAnsi="Arial" w:cs="Arial"/>
                <w:color w:val="BFDEE3"/>
              </w:rPr>
            </w:pPr>
          </w:p>
        </w:tc>
      </w:tr>
      <w:tr w:rsidR="00E97725" w:rsidRPr="00653CFA" w14:paraId="6D2DC7EC" w14:textId="77777777" w:rsidTr="00147A13">
        <w:trPr>
          <w:gridBefore w:val="1"/>
          <w:wBefore w:w="569" w:type="dxa"/>
        </w:trPr>
        <w:tc>
          <w:tcPr>
            <w:tcW w:w="9926" w:type="dxa"/>
            <w:gridSpan w:val="2"/>
          </w:tcPr>
          <w:p w14:paraId="10A03569" w14:textId="77777777" w:rsidR="00E97725" w:rsidRPr="00AA26A5" w:rsidRDefault="00E97725" w:rsidP="008D4597">
            <w:pPr>
              <w:rPr>
                <w:rFonts w:ascii="Arial" w:hAnsi="Arial" w:cs="Arial"/>
                <w:color w:val="BFDEE3"/>
                <w:sz w:val="16"/>
                <w:szCs w:val="16"/>
              </w:rPr>
            </w:pPr>
          </w:p>
        </w:tc>
      </w:tr>
      <w:tr w:rsidR="00E97725" w:rsidRPr="0093378B" w14:paraId="32D335A3" w14:textId="77777777" w:rsidTr="00144CB8">
        <w:trPr>
          <w:gridBefore w:val="1"/>
          <w:wBefore w:w="569" w:type="dxa"/>
        </w:trPr>
        <w:tc>
          <w:tcPr>
            <w:tcW w:w="2555" w:type="dxa"/>
            <w:tcBorders>
              <w:right w:val="single" w:sz="4" w:space="0" w:color="7BC0C7"/>
            </w:tcBorders>
          </w:tcPr>
          <w:p w14:paraId="105B8D37" w14:textId="77777777" w:rsidR="00E97725" w:rsidRPr="00653CFA" w:rsidRDefault="00E97725" w:rsidP="008D4597">
            <w:pPr>
              <w:rPr>
                <w:rFonts w:ascii="Arial" w:hAnsi="Arial" w:cs="Arial"/>
              </w:rPr>
            </w:pPr>
            <w:r w:rsidRPr="00653CFA">
              <w:rPr>
                <w:rFonts w:ascii="Arial" w:hAnsi="Arial" w:cs="Arial"/>
              </w:rPr>
              <w:t>Address for communication</w:t>
            </w:r>
          </w:p>
        </w:tc>
        <w:tc>
          <w:tcPr>
            <w:tcW w:w="7371" w:type="dxa"/>
            <w:vMerge w:val="restart"/>
            <w:tcBorders>
              <w:top w:val="single" w:sz="4" w:space="0" w:color="7BC0C7"/>
              <w:left w:val="single" w:sz="4" w:space="0" w:color="7BC0C7"/>
              <w:bottom w:val="single" w:sz="4" w:space="0" w:color="7BC0C7"/>
              <w:right w:val="single" w:sz="4" w:space="0" w:color="7BC0C7"/>
            </w:tcBorders>
          </w:tcPr>
          <w:p w14:paraId="3BE3BCE0" w14:textId="77777777" w:rsidR="00E97725" w:rsidRPr="00AA26A5" w:rsidRDefault="00E97725" w:rsidP="008D4597">
            <w:pPr>
              <w:rPr>
                <w:rFonts w:ascii="Arial" w:hAnsi="Arial" w:cs="Arial"/>
                <w:color w:val="BFDEE3"/>
                <w:sz w:val="8"/>
                <w:szCs w:val="8"/>
              </w:rPr>
            </w:pPr>
          </w:p>
          <w:p w14:paraId="02797AF5" w14:textId="77777777" w:rsidR="00E97725" w:rsidRDefault="00E97725" w:rsidP="008D4597">
            <w:pPr>
              <w:rPr>
                <w:rFonts w:ascii="Arial" w:hAnsi="Arial" w:cs="Arial"/>
                <w:color w:val="88C1CA"/>
                <w:sz w:val="20"/>
                <w:szCs w:val="20"/>
              </w:rPr>
            </w:pPr>
            <w:r w:rsidRPr="00066D25">
              <w:rPr>
                <w:rFonts w:ascii="Arial" w:hAnsi="Arial" w:cs="Arial"/>
                <w:color w:val="88C1CA"/>
                <w:sz w:val="20"/>
                <w:szCs w:val="20"/>
              </w:rPr>
              <w:t>Address</w:t>
            </w:r>
          </w:p>
          <w:sdt>
            <w:sdtPr>
              <w:rPr>
                <w:rFonts w:ascii="Arial" w:hAnsi="Arial" w:cs="Arial"/>
                <w:color w:val="BFDEE3"/>
                <w:sz w:val="20"/>
                <w:szCs w:val="20"/>
              </w:rPr>
              <w:id w:val="1971317706"/>
              <w:placeholder>
                <w:docPart w:val="DefaultPlaceholder_-1854013440"/>
              </w:placeholder>
              <w:showingPlcHdr/>
            </w:sdtPr>
            <w:sdtEndPr/>
            <w:sdtContent>
              <w:p w14:paraId="234540C9" w14:textId="0212AFFC" w:rsidR="00144CB8" w:rsidRPr="00AA26A5" w:rsidRDefault="00144CB8" w:rsidP="008D4597">
                <w:pPr>
                  <w:rPr>
                    <w:rFonts w:ascii="Arial" w:hAnsi="Arial" w:cs="Arial"/>
                    <w:color w:val="BFDEE3"/>
                    <w:sz w:val="20"/>
                    <w:szCs w:val="20"/>
                  </w:rPr>
                </w:pPr>
                <w:r w:rsidRPr="009E775E">
                  <w:rPr>
                    <w:rStyle w:val="PlaceholderText"/>
                  </w:rPr>
                  <w:t>Click or tap here to enter text.</w:t>
                </w:r>
              </w:p>
            </w:sdtContent>
          </w:sdt>
        </w:tc>
      </w:tr>
      <w:tr w:rsidR="00E97725" w:rsidRPr="0093378B" w14:paraId="783BBF53" w14:textId="77777777" w:rsidTr="00144CB8">
        <w:trPr>
          <w:gridBefore w:val="1"/>
          <w:wBefore w:w="569" w:type="dxa"/>
        </w:trPr>
        <w:tc>
          <w:tcPr>
            <w:tcW w:w="2555" w:type="dxa"/>
            <w:tcBorders>
              <w:right w:val="single" w:sz="4" w:space="0" w:color="7BC0C7"/>
            </w:tcBorders>
          </w:tcPr>
          <w:p w14:paraId="6BBD8727" w14:textId="77777777" w:rsidR="00E97725" w:rsidRPr="00653CFA" w:rsidRDefault="00E97725" w:rsidP="008D4597">
            <w:pPr>
              <w:rPr>
                <w:rFonts w:ascii="Arial" w:hAnsi="Arial" w:cs="Arial"/>
              </w:rPr>
            </w:pPr>
          </w:p>
        </w:tc>
        <w:tc>
          <w:tcPr>
            <w:tcW w:w="7371" w:type="dxa"/>
            <w:vMerge/>
            <w:tcBorders>
              <w:top w:val="single" w:sz="4" w:space="0" w:color="418C98"/>
              <w:left w:val="single" w:sz="4" w:space="0" w:color="7BC0C7"/>
              <w:bottom w:val="single" w:sz="4" w:space="0" w:color="7BC0C7"/>
              <w:right w:val="single" w:sz="4" w:space="0" w:color="7BC0C7"/>
            </w:tcBorders>
          </w:tcPr>
          <w:p w14:paraId="60F6D44F" w14:textId="77777777" w:rsidR="00E97725" w:rsidRPr="00AA26A5" w:rsidRDefault="00E97725" w:rsidP="008D4597">
            <w:pPr>
              <w:rPr>
                <w:rFonts w:ascii="Arial" w:hAnsi="Arial" w:cs="Arial"/>
                <w:color w:val="BFDEE3"/>
                <w:sz w:val="20"/>
                <w:szCs w:val="20"/>
              </w:rPr>
            </w:pPr>
          </w:p>
        </w:tc>
      </w:tr>
      <w:tr w:rsidR="00E97725" w:rsidRPr="0093378B" w14:paraId="75146F3B" w14:textId="77777777" w:rsidTr="00144CB8">
        <w:trPr>
          <w:gridBefore w:val="1"/>
          <w:wBefore w:w="569" w:type="dxa"/>
        </w:trPr>
        <w:tc>
          <w:tcPr>
            <w:tcW w:w="2555" w:type="dxa"/>
            <w:tcBorders>
              <w:right w:val="single" w:sz="4" w:space="0" w:color="7BC0C7"/>
            </w:tcBorders>
          </w:tcPr>
          <w:p w14:paraId="2727D12F" w14:textId="77777777" w:rsidR="00E97725" w:rsidRPr="00653CFA" w:rsidRDefault="00E97725" w:rsidP="008D4597">
            <w:pPr>
              <w:rPr>
                <w:rFonts w:ascii="Arial" w:hAnsi="Arial" w:cs="Arial"/>
              </w:rPr>
            </w:pPr>
          </w:p>
        </w:tc>
        <w:tc>
          <w:tcPr>
            <w:tcW w:w="7371" w:type="dxa"/>
            <w:vMerge/>
            <w:tcBorders>
              <w:top w:val="single" w:sz="4" w:space="0" w:color="418C98"/>
              <w:left w:val="single" w:sz="4" w:space="0" w:color="7BC0C7"/>
              <w:bottom w:val="single" w:sz="4" w:space="0" w:color="7BC0C7"/>
              <w:right w:val="single" w:sz="4" w:space="0" w:color="7BC0C7"/>
            </w:tcBorders>
          </w:tcPr>
          <w:p w14:paraId="3D90BFA2" w14:textId="77777777" w:rsidR="00E97725" w:rsidRPr="00AA26A5" w:rsidRDefault="00E97725" w:rsidP="008D4597">
            <w:pPr>
              <w:rPr>
                <w:rFonts w:ascii="Arial" w:hAnsi="Arial" w:cs="Arial"/>
                <w:color w:val="BFDEE3"/>
                <w:sz w:val="20"/>
                <w:szCs w:val="20"/>
              </w:rPr>
            </w:pPr>
          </w:p>
        </w:tc>
      </w:tr>
      <w:tr w:rsidR="00E97725" w:rsidRPr="00653CFA" w14:paraId="0521B3C6" w14:textId="77777777" w:rsidTr="00147A13">
        <w:trPr>
          <w:gridBefore w:val="1"/>
          <w:wBefore w:w="569" w:type="dxa"/>
        </w:trPr>
        <w:tc>
          <w:tcPr>
            <w:tcW w:w="9926" w:type="dxa"/>
            <w:gridSpan w:val="2"/>
          </w:tcPr>
          <w:p w14:paraId="2BFC3248" w14:textId="77777777" w:rsidR="00E97725" w:rsidRPr="00AA26A5" w:rsidRDefault="00E97725" w:rsidP="008D4597">
            <w:pPr>
              <w:rPr>
                <w:rFonts w:ascii="Arial" w:hAnsi="Arial" w:cs="Arial"/>
                <w:color w:val="BFDEE3"/>
                <w:sz w:val="16"/>
                <w:szCs w:val="16"/>
              </w:rPr>
            </w:pPr>
          </w:p>
        </w:tc>
      </w:tr>
      <w:tr w:rsidR="00E97725" w:rsidRPr="0093378B" w14:paraId="139CD2B1" w14:textId="77777777" w:rsidTr="00144CB8">
        <w:trPr>
          <w:gridBefore w:val="1"/>
          <w:wBefore w:w="569" w:type="dxa"/>
        </w:trPr>
        <w:tc>
          <w:tcPr>
            <w:tcW w:w="2555" w:type="dxa"/>
            <w:tcBorders>
              <w:right w:val="single" w:sz="4" w:space="0" w:color="7BC0C7"/>
            </w:tcBorders>
          </w:tcPr>
          <w:p w14:paraId="78FA6E92" w14:textId="77777777" w:rsidR="00E97725" w:rsidRPr="00653CFA" w:rsidRDefault="00E97725" w:rsidP="008D4597">
            <w:pPr>
              <w:rPr>
                <w:rFonts w:ascii="Arial" w:hAnsi="Arial" w:cs="Arial"/>
              </w:rPr>
            </w:pPr>
            <w:r w:rsidRPr="00653CFA">
              <w:rPr>
                <w:rFonts w:ascii="Arial" w:hAnsi="Arial" w:cs="Arial"/>
              </w:rPr>
              <w:t>Address for electronic communication</w:t>
            </w:r>
          </w:p>
        </w:tc>
        <w:tc>
          <w:tcPr>
            <w:tcW w:w="7371" w:type="dxa"/>
            <w:vMerge w:val="restart"/>
            <w:tcBorders>
              <w:top w:val="single" w:sz="4" w:space="0" w:color="7BC0C7"/>
              <w:left w:val="single" w:sz="4" w:space="0" w:color="7BC0C7"/>
              <w:bottom w:val="single" w:sz="4" w:space="0" w:color="7BC0C7"/>
              <w:right w:val="single" w:sz="4" w:space="0" w:color="7BC0C7"/>
            </w:tcBorders>
          </w:tcPr>
          <w:p w14:paraId="71B505FE" w14:textId="77777777" w:rsidR="00E97725" w:rsidRPr="00066D25" w:rsidRDefault="00E97725" w:rsidP="008D4597">
            <w:pPr>
              <w:rPr>
                <w:rFonts w:ascii="Arial" w:hAnsi="Arial" w:cs="Arial"/>
                <w:color w:val="88C1CA"/>
                <w:sz w:val="8"/>
                <w:szCs w:val="8"/>
              </w:rPr>
            </w:pPr>
          </w:p>
          <w:p w14:paraId="61D307B0" w14:textId="77777777" w:rsidR="00E97725" w:rsidRDefault="00BD198C" w:rsidP="008D4597">
            <w:pPr>
              <w:rPr>
                <w:rFonts w:ascii="Arial" w:hAnsi="Arial" w:cs="Arial"/>
                <w:color w:val="88C1CA"/>
                <w:sz w:val="20"/>
                <w:szCs w:val="20"/>
              </w:rPr>
            </w:pPr>
            <w:r w:rsidRPr="00066D25">
              <w:rPr>
                <w:rFonts w:ascii="Arial" w:hAnsi="Arial" w:cs="Arial"/>
                <w:color w:val="88C1CA"/>
                <w:sz w:val="20"/>
                <w:szCs w:val="20"/>
              </w:rPr>
              <w:t>e: mail</w:t>
            </w:r>
            <w:r w:rsidR="00E97725" w:rsidRPr="00066D25">
              <w:rPr>
                <w:rFonts w:ascii="Arial" w:hAnsi="Arial" w:cs="Arial"/>
                <w:color w:val="88C1CA"/>
                <w:sz w:val="20"/>
                <w:szCs w:val="20"/>
              </w:rPr>
              <w:t xml:space="preserve"> address</w:t>
            </w:r>
          </w:p>
          <w:sdt>
            <w:sdtPr>
              <w:rPr>
                <w:rFonts w:ascii="Arial" w:hAnsi="Arial" w:cs="Arial"/>
                <w:color w:val="88C1CA"/>
                <w:sz w:val="20"/>
                <w:szCs w:val="20"/>
              </w:rPr>
              <w:id w:val="1843043294"/>
              <w:placeholder>
                <w:docPart w:val="DefaultPlaceholder_-1854013440"/>
              </w:placeholder>
              <w:showingPlcHdr/>
            </w:sdtPr>
            <w:sdtEndPr/>
            <w:sdtContent>
              <w:p w14:paraId="3A70C75B" w14:textId="7A2FAD5E" w:rsidR="00144CB8" w:rsidRPr="00066D25" w:rsidRDefault="00144CB8" w:rsidP="008D4597">
                <w:pPr>
                  <w:rPr>
                    <w:rFonts w:ascii="Arial" w:hAnsi="Arial" w:cs="Arial"/>
                    <w:color w:val="88C1CA"/>
                    <w:sz w:val="20"/>
                    <w:szCs w:val="20"/>
                  </w:rPr>
                </w:pPr>
                <w:r w:rsidRPr="009E775E">
                  <w:rPr>
                    <w:rStyle w:val="PlaceholderText"/>
                  </w:rPr>
                  <w:t>Click or tap here to enter text.</w:t>
                </w:r>
              </w:p>
            </w:sdtContent>
          </w:sdt>
        </w:tc>
      </w:tr>
      <w:tr w:rsidR="00E97725" w:rsidRPr="007D44AA" w14:paraId="19E7F04C" w14:textId="77777777" w:rsidTr="00144CB8">
        <w:trPr>
          <w:gridBefore w:val="1"/>
          <w:wBefore w:w="569" w:type="dxa"/>
        </w:trPr>
        <w:tc>
          <w:tcPr>
            <w:tcW w:w="2555" w:type="dxa"/>
            <w:tcBorders>
              <w:right w:val="single" w:sz="4" w:space="0" w:color="7BC0C7"/>
            </w:tcBorders>
          </w:tcPr>
          <w:p w14:paraId="024B819C" w14:textId="77777777" w:rsidR="00E97725" w:rsidRPr="00653CFA" w:rsidRDefault="00E97725" w:rsidP="008D4597">
            <w:pPr>
              <w:rPr>
                <w:rFonts w:ascii="Arial" w:hAnsi="Arial" w:cs="Arial"/>
              </w:rPr>
            </w:pPr>
          </w:p>
        </w:tc>
        <w:tc>
          <w:tcPr>
            <w:tcW w:w="7371" w:type="dxa"/>
            <w:vMerge/>
            <w:tcBorders>
              <w:top w:val="single" w:sz="4" w:space="0" w:color="418C98"/>
              <w:left w:val="single" w:sz="4" w:space="0" w:color="7BC0C7"/>
              <w:bottom w:val="single" w:sz="4" w:space="0" w:color="7BC0C7"/>
              <w:right w:val="single" w:sz="4" w:space="0" w:color="7BC0C7"/>
            </w:tcBorders>
          </w:tcPr>
          <w:p w14:paraId="25B7DEB8" w14:textId="77777777" w:rsidR="00E97725" w:rsidRPr="00AA26A5" w:rsidRDefault="00E97725" w:rsidP="008D4597">
            <w:pPr>
              <w:rPr>
                <w:rFonts w:ascii="Arial" w:hAnsi="Arial" w:cs="Arial"/>
                <w:color w:val="BFDEE3"/>
              </w:rPr>
            </w:pPr>
          </w:p>
        </w:tc>
      </w:tr>
      <w:tr w:rsidR="00E97725" w:rsidRPr="00653CFA" w14:paraId="299A07C3" w14:textId="77777777" w:rsidTr="00F17733">
        <w:trPr>
          <w:gridBefore w:val="1"/>
          <w:wBefore w:w="569" w:type="dxa"/>
        </w:trPr>
        <w:tc>
          <w:tcPr>
            <w:tcW w:w="9926" w:type="dxa"/>
            <w:gridSpan w:val="2"/>
          </w:tcPr>
          <w:p w14:paraId="71FA479B" w14:textId="77777777" w:rsidR="00E97725" w:rsidRPr="00AA26A5" w:rsidRDefault="00E97725" w:rsidP="008D4597">
            <w:pPr>
              <w:rPr>
                <w:rFonts w:ascii="Arial" w:hAnsi="Arial" w:cs="Arial"/>
                <w:color w:val="BFDEE3"/>
                <w:sz w:val="16"/>
                <w:szCs w:val="16"/>
              </w:rPr>
            </w:pPr>
          </w:p>
        </w:tc>
      </w:tr>
      <w:tr w:rsidR="00E97725" w:rsidRPr="007D44AA" w14:paraId="135010EC" w14:textId="77777777" w:rsidTr="00AC2AFB">
        <w:trPr>
          <w:gridBefore w:val="1"/>
          <w:wBefore w:w="569" w:type="dxa"/>
        </w:trPr>
        <w:tc>
          <w:tcPr>
            <w:tcW w:w="2555" w:type="dxa"/>
            <w:tcBorders>
              <w:right w:val="single" w:sz="4" w:space="0" w:color="418C98"/>
            </w:tcBorders>
          </w:tcPr>
          <w:p w14:paraId="15288076" w14:textId="31A1FE72" w:rsidR="00E97725" w:rsidRPr="00653CFA" w:rsidRDefault="00E97725" w:rsidP="008D4597">
            <w:pPr>
              <w:rPr>
                <w:rFonts w:ascii="Arial" w:hAnsi="Arial" w:cs="Arial"/>
              </w:rPr>
            </w:pPr>
            <w:r>
              <w:rPr>
                <w:rFonts w:ascii="Arial" w:hAnsi="Arial" w:cs="Arial"/>
              </w:rPr>
              <w:t xml:space="preserve">The </w:t>
            </w:r>
            <w:r w:rsidRPr="00144CB8">
              <w:rPr>
                <w:rFonts w:ascii="Arial" w:hAnsi="Arial" w:cs="Arial"/>
                <w:i/>
                <w:iCs/>
              </w:rPr>
              <w:t>service</w:t>
            </w:r>
            <w:r>
              <w:rPr>
                <w:rFonts w:ascii="Arial" w:hAnsi="Arial" w:cs="Arial"/>
              </w:rPr>
              <w:t xml:space="preserve"> is</w:t>
            </w:r>
          </w:p>
        </w:tc>
        <w:tc>
          <w:tcPr>
            <w:tcW w:w="7371" w:type="dxa"/>
            <w:vMerge w:val="restart"/>
            <w:tcBorders>
              <w:top w:val="single" w:sz="4" w:space="0" w:color="418C98"/>
              <w:left w:val="single" w:sz="4" w:space="0" w:color="418C98"/>
              <w:bottom w:val="single" w:sz="4" w:space="0" w:color="418C98"/>
              <w:right w:val="single" w:sz="4" w:space="0" w:color="418C98"/>
            </w:tcBorders>
          </w:tcPr>
          <w:p w14:paraId="66CCF737" w14:textId="77777777" w:rsidR="00E97725" w:rsidRPr="00AA26A5" w:rsidRDefault="00E97725" w:rsidP="008D4597">
            <w:pPr>
              <w:jc w:val="center"/>
              <w:rPr>
                <w:rFonts w:ascii="Arial" w:hAnsi="Arial" w:cs="Arial"/>
                <w:color w:val="BFDEE3"/>
                <w:sz w:val="20"/>
                <w:szCs w:val="20"/>
              </w:rPr>
            </w:pPr>
          </w:p>
          <w:p w14:paraId="4DD4E052" w14:textId="41680D22" w:rsidR="00E97725" w:rsidRPr="00144CB8" w:rsidRDefault="00E97725" w:rsidP="00AC2AFB">
            <w:pPr>
              <w:rPr>
                <w:rFonts w:ascii="Arial" w:hAnsi="Arial" w:cs="Arial"/>
              </w:rPr>
            </w:pPr>
            <w:r w:rsidRPr="00144CB8">
              <w:rPr>
                <w:rFonts w:ascii="Arial" w:hAnsi="Arial" w:cs="Arial"/>
              </w:rPr>
              <w:t>Lot 1 (</w:t>
            </w:r>
            <w:r w:rsidR="00AC2AFB" w:rsidRPr="00144CB8">
              <w:rPr>
                <w:rFonts w:ascii="Arial" w:hAnsi="Arial" w:cs="Arial"/>
              </w:rPr>
              <w:t>Consultancy S</w:t>
            </w:r>
            <w:r w:rsidRPr="00144CB8">
              <w:rPr>
                <w:rFonts w:ascii="Arial" w:hAnsi="Arial" w:cs="Arial"/>
              </w:rPr>
              <w:t>ervices)</w:t>
            </w:r>
          </w:p>
          <w:p w14:paraId="767871BF" w14:textId="5844F76B" w:rsidR="00E97725" w:rsidRPr="00144CB8" w:rsidRDefault="00E97725" w:rsidP="00AC2AFB">
            <w:pPr>
              <w:rPr>
                <w:rFonts w:ascii="Arial" w:hAnsi="Arial" w:cs="Arial"/>
              </w:rPr>
            </w:pPr>
            <w:r w:rsidRPr="00144CB8">
              <w:rPr>
                <w:rFonts w:ascii="Arial" w:hAnsi="Arial" w:cs="Arial"/>
              </w:rPr>
              <w:t>Lot 2 (</w:t>
            </w:r>
            <w:r w:rsidR="00AC2AFB" w:rsidRPr="00144CB8">
              <w:rPr>
                <w:rFonts w:ascii="Arial" w:hAnsi="Arial" w:cs="Arial"/>
              </w:rPr>
              <w:t>Temporary Professional Services &amp;</w:t>
            </w:r>
            <w:r w:rsidRPr="00144CB8">
              <w:rPr>
                <w:rFonts w:ascii="Arial" w:hAnsi="Arial" w:cs="Arial"/>
              </w:rPr>
              <w:t>Secondment)</w:t>
            </w:r>
          </w:p>
          <w:p w14:paraId="7AAE7F21" w14:textId="77777777" w:rsidR="00E97725" w:rsidRPr="00AA26A5" w:rsidRDefault="00E97725" w:rsidP="008D4597">
            <w:pPr>
              <w:ind w:right="-285"/>
              <w:jc w:val="center"/>
              <w:rPr>
                <w:rFonts w:ascii="Arial" w:hAnsi="Arial" w:cs="Arial"/>
                <w:color w:val="BFDEE3"/>
                <w:sz w:val="20"/>
                <w:szCs w:val="20"/>
              </w:rPr>
            </w:pPr>
          </w:p>
        </w:tc>
      </w:tr>
      <w:tr w:rsidR="00E97725" w:rsidRPr="007D44AA" w14:paraId="2B3DE5C9" w14:textId="77777777" w:rsidTr="00AC2AFB">
        <w:trPr>
          <w:gridBefore w:val="1"/>
          <w:wBefore w:w="569" w:type="dxa"/>
        </w:trPr>
        <w:tc>
          <w:tcPr>
            <w:tcW w:w="2555" w:type="dxa"/>
            <w:tcBorders>
              <w:right w:val="single" w:sz="4" w:space="0" w:color="418C98"/>
            </w:tcBorders>
          </w:tcPr>
          <w:p w14:paraId="01A5F200" w14:textId="14FB79E7" w:rsidR="00E97725" w:rsidRPr="00653CFA" w:rsidRDefault="00E97725" w:rsidP="008D4597">
            <w:pPr>
              <w:rPr>
                <w:rFonts w:ascii="Arial" w:hAnsi="Arial" w:cs="Arial"/>
              </w:rPr>
            </w:pPr>
            <w:r>
              <w:rPr>
                <w:rFonts w:ascii="Arial" w:hAnsi="Arial" w:cs="Arial"/>
              </w:rPr>
              <w:t>(delete as applicable)</w:t>
            </w:r>
          </w:p>
        </w:tc>
        <w:tc>
          <w:tcPr>
            <w:tcW w:w="7371" w:type="dxa"/>
            <w:vMerge/>
            <w:tcBorders>
              <w:top w:val="single" w:sz="4" w:space="0" w:color="418C98"/>
              <w:left w:val="single" w:sz="4" w:space="0" w:color="418C98"/>
              <w:bottom w:val="single" w:sz="4" w:space="0" w:color="418C98"/>
              <w:right w:val="single" w:sz="4" w:space="0" w:color="418C98"/>
            </w:tcBorders>
          </w:tcPr>
          <w:p w14:paraId="56418952" w14:textId="77777777" w:rsidR="00E97725" w:rsidRPr="00AA26A5" w:rsidRDefault="00E97725" w:rsidP="008D4597">
            <w:pPr>
              <w:rPr>
                <w:rFonts w:ascii="Arial" w:hAnsi="Arial" w:cs="Arial"/>
                <w:color w:val="BFDEE3"/>
              </w:rPr>
            </w:pPr>
          </w:p>
        </w:tc>
      </w:tr>
      <w:tr w:rsidR="00E97725" w:rsidRPr="007D44AA" w14:paraId="3F94F050" w14:textId="77777777" w:rsidTr="00AC2AFB">
        <w:trPr>
          <w:gridBefore w:val="1"/>
          <w:wBefore w:w="569" w:type="dxa"/>
        </w:trPr>
        <w:tc>
          <w:tcPr>
            <w:tcW w:w="2555" w:type="dxa"/>
            <w:tcBorders>
              <w:right w:val="single" w:sz="4" w:space="0" w:color="418C98"/>
            </w:tcBorders>
          </w:tcPr>
          <w:p w14:paraId="00A50A8B" w14:textId="77777777" w:rsidR="00E97725" w:rsidRPr="00653CFA" w:rsidRDefault="00E97725" w:rsidP="008D4597">
            <w:pPr>
              <w:rPr>
                <w:rFonts w:ascii="Arial" w:hAnsi="Arial" w:cs="Arial"/>
              </w:rPr>
            </w:pPr>
          </w:p>
        </w:tc>
        <w:tc>
          <w:tcPr>
            <w:tcW w:w="7371" w:type="dxa"/>
            <w:vMerge/>
            <w:tcBorders>
              <w:top w:val="single" w:sz="4" w:space="0" w:color="418C98"/>
              <w:left w:val="single" w:sz="4" w:space="0" w:color="418C98"/>
              <w:bottom w:val="single" w:sz="4" w:space="0" w:color="418C98"/>
              <w:right w:val="single" w:sz="4" w:space="0" w:color="418C98"/>
            </w:tcBorders>
          </w:tcPr>
          <w:p w14:paraId="569224A7" w14:textId="77777777" w:rsidR="00E97725" w:rsidRPr="00AA26A5" w:rsidRDefault="00E97725" w:rsidP="008D4597">
            <w:pPr>
              <w:rPr>
                <w:rFonts w:ascii="Arial" w:hAnsi="Arial" w:cs="Arial"/>
                <w:color w:val="BFDEE3"/>
              </w:rPr>
            </w:pPr>
          </w:p>
        </w:tc>
      </w:tr>
      <w:tr w:rsidR="00E97725" w:rsidRPr="00653CFA" w14:paraId="139B2348" w14:textId="77777777" w:rsidTr="00E849B3">
        <w:trPr>
          <w:gridBefore w:val="1"/>
          <w:wBefore w:w="569" w:type="dxa"/>
        </w:trPr>
        <w:tc>
          <w:tcPr>
            <w:tcW w:w="9926" w:type="dxa"/>
            <w:gridSpan w:val="2"/>
          </w:tcPr>
          <w:p w14:paraId="4FD4039B" w14:textId="77777777" w:rsidR="00E97725" w:rsidRPr="00AA26A5" w:rsidRDefault="00E97725" w:rsidP="008D4597">
            <w:pPr>
              <w:rPr>
                <w:rFonts w:ascii="Arial" w:hAnsi="Arial" w:cs="Arial"/>
                <w:color w:val="BFDEE3"/>
                <w:sz w:val="16"/>
                <w:szCs w:val="16"/>
              </w:rPr>
            </w:pPr>
          </w:p>
        </w:tc>
      </w:tr>
      <w:tr w:rsidR="00E97725" w:rsidRPr="0093378B" w14:paraId="6FEFDE0D" w14:textId="77777777" w:rsidTr="00144CB8">
        <w:trPr>
          <w:gridBefore w:val="1"/>
          <w:wBefore w:w="569" w:type="dxa"/>
        </w:trPr>
        <w:tc>
          <w:tcPr>
            <w:tcW w:w="2555" w:type="dxa"/>
            <w:tcBorders>
              <w:right w:val="single" w:sz="4" w:space="0" w:color="7BC0C7"/>
            </w:tcBorders>
          </w:tcPr>
          <w:p w14:paraId="41A5500E" w14:textId="1622CC22" w:rsidR="00E97725" w:rsidRPr="00653CFA" w:rsidRDefault="00E97725" w:rsidP="008D4597">
            <w:pPr>
              <w:rPr>
                <w:rFonts w:ascii="Arial" w:hAnsi="Arial" w:cs="Arial"/>
              </w:rPr>
            </w:pPr>
            <w:r>
              <w:rPr>
                <w:rFonts w:ascii="Arial" w:hAnsi="Arial" w:cs="Arial"/>
              </w:rPr>
              <w:t xml:space="preserve">The </w:t>
            </w:r>
            <w:r w:rsidRPr="00144CB8">
              <w:rPr>
                <w:rFonts w:ascii="Arial" w:hAnsi="Arial" w:cs="Arial"/>
                <w:i/>
                <w:iCs/>
              </w:rPr>
              <w:t>starting date</w:t>
            </w:r>
            <w:r>
              <w:rPr>
                <w:rFonts w:ascii="Arial" w:hAnsi="Arial" w:cs="Arial"/>
              </w:rPr>
              <w:t xml:space="preserve"> is</w:t>
            </w:r>
          </w:p>
        </w:tc>
        <w:tc>
          <w:tcPr>
            <w:tcW w:w="7371" w:type="dxa"/>
            <w:vMerge w:val="restart"/>
            <w:tcBorders>
              <w:top w:val="single" w:sz="4" w:space="0" w:color="7BC0C7"/>
              <w:left w:val="single" w:sz="4" w:space="0" w:color="7BC0C7"/>
              <w:bottom w:val="single" w:sz="4" w:space="0" w:color="7BC0C7"/>
              <w:right w:val="single" w:sz="4" w:space="0" w:color="7BC0C7"/>
            </w:tcBorders>
          </w:tcPr>
          <w:p w14:paraId="252CF7D9" w14:textId="77777777" w:rsidR="00E97725" w:rsidRDefault="00E97725" w:rsidP="008D4597">
            <w:pPr>
              <w:rPr>
                <w:rFonts w:ascii="Arial" w:hAnsi="Arial" w:cs="Arial"/>
                <w:color w:val="88C1CA"/>
                <w:sz w:val="20"/>
                <w:szCs w:val="20"/>
              </w:rPr>
            </w:pPr>
            <w:r w:rsidRPr="00066D25">
              <w:rPr>
                <w:rFonts w:ascii="Arial" w:hAnsi="Arial" w:cs="Arial"/>
                <w:color w:val="88C1CA"/>
                <w:sz w:val="20"/>
                <w:szCs w:val="20"/>
              </w:rPr>
              <w:t>See NEC4 defined terms</w:t>
            </w:r>
          </w:p>
          <w:sdt>
            <w:sdtPr>
              <w:rPr>
                <w:rFonts w:ascii="Arial" w:hAnsi="Arial" w:cs="Arial"/>
                <w:color w:val="BFDEE3"/>
                <w:sz w:val="20"/>
                <w:szCs w:val="20"/>
              </w:rPr>
              <w:id w:val="66084023"/>
              <w:placeholder>
                <w:docPart w:val="DefaultPlaceholder_-1854013437"/>
              </w:placeholder>
              <w:showingPlcHdr/>
              <w:date>
                <w:dateFormat w:val="dd/MM/yyyy"/>
                <w:lid w:val="en-GB"/>
                <w:storeMappedDataAs w:val="dateTime"/>
                <w:calendar w:val="gregorian"/>
              </w:date>
            </w:sdtPr>
            <w:sdtEndPr/>
            <w:sdtContent>
              <w:p w14:paraId="7DFD0D30" w14:textId="7918262B" w:rsidR="00144CB8" w:rsidRPr="00AA26A5" w:rsidRDefault="00144CB8" w:rsidP="008D4597">
                <w:pPr>
                  <w:rPr>
                    <w:rFonts w:ascii="Arial" w:hAnsi="Arial" w:cs="Arial"/>
                    <w:color w:val="BFDEE3"/>
                    <w:sz w:val="20"/>
                    <w:szCs w:val="20"/>
                  </w:rPr>
                </w:pPr>
                <w:r w:rsidRPr="009E775E">
                  <w:rPr>
                    <w:rStyle w:val="PlaceholderText"/>
                  </w:rPr>
                  <w:t>Click or tap to enter a date.</w:t>
                </w:r>
              </w:p>
            </w:sdtContent>
          </w:sdt>
        </w:tc>
      </w:tr>
      <w:tr w:rsidR="00E97725" w:rsidRPr="0093378B" w14:paraId="4E8D9880" w14:textId="77777777" w:rsidTr="00144CB8">
        <w:trPr>
          <w:gridBefore w:val="1"/>
          <w:wBefore w:w="569" w:type="dxa"/>
        </w:trPr>
        <w:tc>
          <w:tcPr>
            <w:tcW w:w="2555" w:type="dxa"/>
            <w:tcBorders>
              <w:right w:val="single" w:sz="4" w:space="0" w:color="7BC0C7"/>
            </w:tcBorders>
          </w:tcPr>
          <w:p w14:paraId="60267D0D" w14:textId="77777777" w:rsidR="00E97725" w:rsidRPr="00653CFA" w:rsidRDefault="00E97725" w:rsidP="008D4597">
            <w:pPr>
              <w:rPr>
                <w:rFonts w:ascii="Arial" w:hAnsi="Arial" w:cs="Arial"/>
              </w:rPr>
            </w:pPr>
          </w:p>
        </w:tc>
        <w:tc>
          <w:tcPr>
            <w:tcW w:w="7371" w:type="dxa"/>
            <w:vMerge/>
            <w:tcBorders>
              <w:top w:val="single" w:sz="4" w:space="0" w:color="418C98"/>
              <w:left w:val="single" w:sz="4" w:space="0" w:color="7BC0C7"/>
              <w:bottom w:val="single" w:sz="4" w:space="0" w:color="7BC0C7"/>
              <w:right w:val="single" w:sz="4" w:space="0" w:color="7BC0C7"/>
            </w:tcBorders>
          </w:tcPr>
          <w:p w14:paraId="3F983DF4" w14:textId="77777777" w:rsidR="00E97725" w:rsidRPr="00AA26A5" w:rsidRDefault="00E97725" w:rsidP="008D4597">
            <w:pPr>
              <w:rPr>
                <w:rFonts w:ascii="Arial" w:hAnsi="Arial" w:cs="Arial"/>
                <w:color w:val="BFDEE3"/>
                <w:sz w:val="20"/>
                <w:szCs w:val="20"/>
              </w:rPr>
            </w:pPr>
          </w:p>
        </w:tc>
      </w:tr>
      <w:tr w:rsidR="00E97725" w:rsidRPr="00653CFA" w14:paraId="7A19549B" w14:textId="77777777" w:rsidTr="00ED2364">
        <w:trPr>
          <w:gridBefore w:val="1"/>
          <w:wBefore w:w="569" w:type="dxa"/>
        </w:trPr>
        <w:tc>
          <w:tcPr>
            <w:tcW w:w="9926" w:type="dxa"/>
            <w:gridSpan w:val="2"/>
          </w:tcPr>
          <w:p w14:paraId="293890D7" w14:textId="77777777" w:rsidR="00E97725" w:rsidRPr="00AA26A5" w:rsidRDefault="00E97725" w:rsidP="008D4597">
            <w:pPr>
              <w:rPr>
                <w:rFonts w:ascii="Arial" w:hAnsi="Arial" w:cs="Arial"/>
                <w:color w:val="BFDEE3"/>
                <w:sz w:val="16"/>
                <w:szCs w:val="16"/>
              </w:rPr>
            </w:pPr>
          </w:p>
        </w:tc>
      </w:tr>
      <w:tr w:rsidR="00E97725" w:rsidRPr="0093378B" w14:paraId="5497713C" w14:textId="77777777" w:rsidTr="00144CB8">
        <w:trPr>
          <w:gridBefore w:val="1"/>
          <w:wBefore w:w="569" w:type="dxa"/>
        </w:trPr>
        <w:tc>
          <w:tcPr>
            <w:tcW w:w="2555" w:type="dxa"/>
            <w:tcBorders>
              <w:right w:val="single" w:sz="4" w:space="0" w:color="7BC0C7"/>
            </w:tcBorders>
          </w:tcPr>
          <w:p w14:paraId="38CFA99B" w14:textId="526DCE27" w:rsidR="00E97725" w:rsidRPr="00653CFA" w:rsidRDefault="00E97725" w:rsidP="008D4597">
            <w:pPr>
              <w:rPr>
                <w:rFonts w:ascii="Arial" w:hAnsi="Arial" w:cs="Arial"/>
              </w:rPr>
            </w:pPr>
            <w:bookmarkStart w:id="8" w:name="_Hlk111722791"/>
            <w:r>
              <w:rPr>
                <w:rFonts w:ascii="Arial" w:hAnsi="Arial" w:cs="Arial"/>
              </w:rPr>
              <w:t xml:space="preserve">The </w:t>
            </w:r>
            <w:r w:rsidRPr="00144CB8">
              <w:rPr>
                <w:rFonts w:ascii="Arial" w:hAnsi="Arial" w:cs="Arial"/>
                <w:i/>
                <w:iCs/>
              </w:rPr>
              <w:t>completion date</w:t>
            </w:r>
            <w:r>
              <w:rPr>
                <w:rFonts w:ascii="Arial" w:hAnsi="Arial" w:cs="Arial"/>
              </w:rPr>
              <w:t xml:space="preserve"> is</w:t>
            </w:r>
          </w:p>
        </w:tc>
        <w:tc>
          <w:tcPr>
            <w:tcW w:w="7371" w:type="dxa"/>
            <w:vMerge w:val="restart"/>
            <w:tcBorders>
              <w:top w:val="single" w:sz="4" w:space="0" w:color="7BC0C7"/>
              <w:left w:val="single" w:sz="4" w:space="0" w:color="7BC0C7"/>
              <w:bottom w:val="single" w:sz="4" w:space="0" w:color="7BC0C7"/>
              <w:right w:val="single" w:sz="4" w:space="0" w:color="7BC0C7"/>
            </w:tcBorders>
          </w:tcPr>
          <w:p w14:paraId="39DD9D80" w14:textId="77777777" w:rsidR="00E97725" w:rsidRDefault="00E97725" w:rsidP="008D4597">
            <w:pPr>
              <w:rPr>
                <w:rFonts w:ascii="Arial" w:hAnsi="Arial" w:cs="Arial"/>
                <w:color w:val="88C1CA"/>
                <w:sz w:val="20"/>
                <w:szCs w:val="20"/>
              </w:rPr>
            </w:pPr>
            <w:r w:rsidRPr="00066D25">
              <w:rPr>
                <w:rFonts w:ascii="Arial" w:hAnsi="Arial" w:cs="Arial"/>
                <w:color w:val="88C1CA"/>
                <w:sz w:val="20"/>
                <w:szCs w:val="20"/>
              </w:rPr>
              <w:t>See NEC4 defined terms</w:t>
            </w:r>
          </w:p>
          <w:sdt>
            <w:sdtPr>
              <w:rPr>
                <w:rFonts w:ascii="Arial" w:hAnsi="Arial" w:cs="Arial"/>
                <w:color w:val="ADD4DB"/>
                <w:sz w:val="20"/>
                <w:szCs w:val="20"/>
              </w:rPr>
              <w:id w:val="2063055588"/>
              <w:placeholder>
                <w:docPart w:val="DefaultPlaceholder_-1854013437"/>
              </w:placeholder>
              <w:showingPlcHdr/>
              <w:date>
                <w:dateFormat w:val="dd/MM/yyyy"/>
                <w:lid w:val="en-GB"/>
                <w:storeMappedDataAs w:val="dateTime"/>
                <w:calendar w:val="gregorian"/>
              </w:date>
            </w:sdtPr>
            <w:sdtEndPr/>
            <w:sdtContent>
              <w:p w14:paraId="11AA7D59" w14:textId="0A8C6FC0" w:rsidR="00144CB8" w:rsidRPr="00066D25" w:rsidRDefault="00144CB8" w:rsidP="008D4597">
                <w:pPr>
                  <w:rPr>
                    <w:rFonts w:ascii="Arial" w:hAnsi="Arial" w:cs="Arial"/>
                    <w:color w:val="ADD4DB"/>
                    <w:sz w:val="20"/>
                    <w:szCs w:val="20"/>
                  </w:rPr>
                </w:pPr>
                <w:r w:rsidRPr="009E775E">
                  <w:rPr>
                    <w:rStyle w:val="PlaceholderText"/>
                  </w:rPr>
                  <w:t>Click or tap to enter a date.</w:t>
                </w:r>
              </w:p>
            </w:sdtContent>
          </w:sdt>
        </w:tc>
      </w:tr>
      <w:tr w:rsidR="00E97725" w:rsidRPr="007D44AA" w14:paraId="5E2E9D62" w14:textId="77777777" w:rsidTr="00144CB8">
        <w:trPr>
          <w:gridBefore w:val="1"/>
          <w:wBefore w:w="569" w:type="dxa"/>
        </w:trPr>
        <w:tc>
          <w:tcPr>
            <w:tcW w:w="2555" w:type="dxa"/>
            <w:tcBorders>
              <w:right w:val="single" w:sz="4" w:space="0" w:color="7BC0C7"/>
            </w:tcBorders>
          </w:tcPr>
          <w:p w14:paraId="50DFE396" w14:textId="77777777" w:rsidR="00E97725" w:rsidRPr="00653CFA" w:rsidRDefault="00E97725" w:rsidP="008D4597">
            <w:pPr>
              <w:rPr>
                <w:rFonts w:ascii="Arial" w:hAnsi="Arial" w:cs="Arial"/>
              </w:rPr>
            </w:pPr>
          </w:p>
        </w:tc>
        <w:tc>
          <w:tcPr>
            <w:tcW w:w="7371" w:type="dxa"/>
            <w:vMerge/>
            <w:tcBorders>
              <w:top w:val="single" w:sz="4" w:space="0" w:color="418C98"/>
              <w:left w:val="single" w:sz="4" w:space="0" w:color="7BC0C7"/>
              <w:bottom w:val="single" w:sz="4" w:space="0" w:color="7BC0C7"/>
              <w:right w:val="single" w:sz="4" w:space="0" w:color="7BC0C7"/>
            </w:tcBorders>
          </w:tcPr>
          <w:p w14:paraId="382AD4B3" w14:textId="77777777" w:rsidR="00E97725" w:rsidRPr="00AA26A5" w:rsidRDefault="00E97725" w:rsidP="008D4597">
            <w:pPr>
              <w:rPr>
                <w:rFonts w:ascii="Arial" w:hAnsi="Arial" w:cs="Arial"/>
                <w:color w:val="BFDEE3"/>
              </w:rPr>
            </w:pPr>
          </w:p>
        </w:tc>
      </w:tr>
      <w:tr w:rsidR="00E97725" w:rsidRPr="00653CFA" w14:paraId="0D2FC59C" w14:textId="77777777" w:rsidTr="00622EA4">
        <w:trPr>
          <w:gridBefore w:val="1"/>
          <w:wBefore w:w="569" w:type="dxa"/>
        </w:trPr>
        <w:tc>
          <w:tcPr>
            <w:tcW w:w="9926" w:type="dxa"/>
            <w:gridSpan w:val="2"/>
          </w:tcPr>
          <w:p w14:paraId="3D58A7F2" w14:textId="77777777" w:rsidR="00E97725" w:rsidRPr="00AA26A5" w:rsidRDefault="00E97725" w:rsidP="008D4597">
            <w:pPr>
              <w:rPr>
                <w:rFonts w:ascii="Arial" w:hAnsi="Arial" w:cs="Arial"/>
                <w:color w:val="BFDEE3"/>
                <w:sz w:val="16"/>
                <w:szCs w:val="16"/>
              </w:rPr>
            </w:pPr>
          </w:p>
        </w:tc>
      </w:tr>
      <w:bookmarkEnd w:id="8"/>
      <w:tr w:rsidR="00E97725" w:rsidRPr="0093378B" w14:paraId="54D0644D" w14:textId="77777777" w:rsidTr="00144CB8">
        <w:trPr>
          <w:gridBefore w:val="1"/>
          <w:wBefore w:w="569" w:type="dxa"/>
        </w:trPr>
        <w:tc>
          <w:tcPr>
            <w:tcW w:w="2555" w:type="dxa"/>
            <w:tcBorders>
              <w:right w:val="single" w:sz="4" w:space="0" w:color="7BC0C7"/>
            </w:tcBorders>
          </w:tcPr>
          <w:p w14:paraId="64C146C6" w14:textId="2226F9E5" w:rsidR="00E97725" w:rsidRPr="00653CFA" w:rsidRDefault="00E97725" w:rsidP="008D4597">
            <w:pPr>
              <w:rPr>
                <w:rFonts w:ascii="Arial" w:hAnsi="Arial" w:cs="Arial"/>
              </w:rPr>
            </w:pPr>
            <w:r>
              <w:rPr>
                <w:rFonts w:ascii="Arial" w:hAnsi="Arial" w:cs="Arial"/>
              </w:rPr>
              <w:t xml:space="preserve">The </w:t>
            </w:r>
            <w:r w:rsidRPr="00144CB8">
              <w:rPr>
                <w:rFonts w:ascii="Arial" w:hAnsi="Arial" w:cs="Arial"/>
                <w:i/>
                <w:iCs/>
              </w:rPr>
              <w:t>delay damages</w:t>
            </w:r>
            <w:r>
              <w:rPr>
                <w:rFonts w:ascii="Arial" w:hAnsi="Arial" w:cs="Arial"/>
              </w:rPr>
              <w:t xml:space="preserve"> are (delete as applicable)</w:t>
            </w:r>
          </w:p>
        </w:tc>
        <w:tc>
          <w:tcPr>
            <w:tcW w:w="7371" w:type="dxa"/>
            <w:vMerge w:val="restart"/>
            <w:tcBorders>
              <w:top w:val="single" w:sz="4" w:space="0" w:color="7BC0C7"/>
              <w:left w:val="single" w:sz="4" w:space="0" w:color="7BC0C7"/>
              <w:bottom w:val="single" w:sz="4" w:space="0" w:color="7BC0C7"/>
              <w:right w:val="single" w:sz="4" w:space="0" w:color="7BC0C7"/>
            </w:tcBorders>
          </w:tcPr>
          <w:p w14:paraId="65C51556" w14:textId="48375C89" w:rsidR="00E97725" w:rsidRPr="00AA26A5" w:rsidRDefault="000A0EC3" w:rsidP="008D4597">
            <w:pPr>
              <w:rPr>
                <w:rFonts w:ascii="Arial" w:hAnsi="Arial" w:cs="Arial"/>
                <w:color w:val="BFDEE3"/>
                <w:sz w:val="20"/>
                <w:szCs w:val="20"/>
              </w:rPr>
            </w:pPr>
            <w:r w:rsidRPr="00066D25">
              <w:rPr>
                <w:rFonts w:ascii="Arial" w:hAnsi="Arial" w:cs="Arial"/>
                <w:color w:val="88C1CA"/>
                <w:sz w:val="20"/>
                <w:szCs w:val="20"/>
              </w:rPr>
              <w:t xml:space="preserve">Not applicable or     </w:t>
            </w:r>
            <w:sdt>
              <w:sdtPr>
                <w:rPr>
                  <w:rFonts w:ascii="Arial" w:hAnsi="Arial" w:cs="Arial"/>
                  <w:color w:val="88C1CA"/>
                  <w:sz w:val="20"/>
                  <w:szCs w:val="20"/>
                </w:rPr>
                <w:id w:val="2055115819"/>
                <w:placeholder>
                  <w:docPart w:val="DefaultPlaceholder_-1854013440"/>
                </w:placeholder>
                <w:showingPlcHdr/>
              </w:sdtPr>
              <w:sdtEndPr/>
              <w:sdtContent>
                <w:r w:rsidR="00144CB8" w:rsidRPr="009E775E">
                  <w:rPr>
                    <w:rStyle w:val="PlaceholderText"/>
                  </w:rPr>
                  <w:t>Click or tap here to enter text.</w:t>
                </w:r>
              </w:sdtContent>
            </w:sdt>
            <w:r w:rsidRPr="00066D25">
              <w:rPr>
                <w:rFonts w:ascii="Arial" w:hAnsi="Arial" w:cs="Arial"/>
                <w:color w:val="88C1CA"/>
                <w:sz w:val="20"/>
                <w:szCs w:val="20"/>
              </w:rPr>
              <w:t xml:space="preserve">      per day</w:t>
            </w:r>
          </w:p>
        </w:tc>
      </w:tr>
      <w:tr w:rsidR="00E97725" w:rsidRPr="007D44AA" w14:paraId="60CC7AD7" w14:textId="77777777" w:rsidTr="00144CB8">
        <w:trPr>
          <w:gridBefore w:val="1"/>
          <w:wBefore w:w="569" w:type="dxa"/>
        </w:trPr>
        <w:tc>
          <w:tcPr>
            <w:tcW w:w="2555" w:type="dxa"/>
            <w:tcBorders>
              <w:right w:val="single" w:sz="4" w:space="0" w:color="7BC0C7"/>
            </w:tcBorders>
          </w:tcPr>
          <w:p w14:paraId="59A4B291" w14:textId="77777777" w:rsidR="00E97725" w:rsidRPr="00653CFA" w:rsidRDefault="00E97725" w:rsidP="008D4597">
            <w:pPr>
              <w:rPr>
                <w:rFonts w:ascii="Arial" w:hAnsi="Arial" w:cs="Arial"/>
              </w:rPr>
            </w:pPr>
          </w:p>
        </w:tc>
        <w:tc>
          <w:tcPr>
            <w:tcW w:w="7371" w:type="dxa"/>
            <w:vMerge/>
            <w:tcBorders>
              <w:top w:val="single" w:sz="4" w:space="0" w:color="418C98"/>
              <w:left w:val="single" w:sz="4" w:space="0" w:color="7BC0C7"/>
              <w:bottom w:val="single" w:sz="4" w:space="0" w:color="7BC0C7"/>
              <w:right w:val="single" w:sz="4" w:space="0" w:color="7BC0C7"/>
            </w:tcBorders>
          </w:tcPr>
          <w:p w14:paraId="1E63414A" w14:textId="77777777" w:rsidR="00E97725" w:rsidRPr="007D44AA" w:rsidRDefault="00E97725" w:rsidP="008D4597">
            <w:pPr>
              <w:rPr>
                <w:rFonts w:ascii="Arial" w:hAnsi="Arial" w:cs="Arial"/>
              </w:rPr>
            </w:pPr>
          </w:p>
        </w:tc>
      </w:tr>
      <w:tr w:rsidR="00E97725" w:rsidRPr="00653CFA" w14:paraId="27C82BAF" w14:textId="77777777" w:rsidTr="007621E6">
        <w:trPr>
          <w:gridBefore w:val="1"/>
          <w:wBefore w:w="569" w:type="dxa"/>
        </w:trPr>
        <w:tc>
          <w:tcPr>
            <w:tcW w:w="9926" w:type="dxa"/>
            <w:gridSpan w:val="2"/>
          </w:tcPr>
          <w:p w14:paraId="1F916479" w14:textId="77777777" w:rsidR="00E97725" w:rsidRPr="00653CFA" w:rsidRDefault="00E97725" w:rsidP="008D4597">
            <w:pPr>
              <w:rPr>
                <w:rFonts w:ascii="Arial" w:hAnsi="Arial" w:cs="Arial"/>
                <w:sz w:val="16"/>
                <w:szCs w:val="16"/>
              </w:rPr>
            </w:pPr>
          </w:p>
        </w:tc>
      </w:tr>
    </w:tbl>
    <w:p w14:paraId="3E087E30" w14:textId="7AE42713" w:rsidR="00E3265A" w:rsidRDefault="00E3265A" w:rsidP="006F08E2">
      <w:pPr>
        <w:spacing w:after="0"/>
        <w:rPr>
          <w:rFonts w:ascii="Arial" w:hAnsi="Arial" w:cs="Arial"/>
          <w:sz w:val="16"/>
          <w:szCs w:val="16"/>
        </w:rPr>
      </w:pPr>
    </w:p>
    <w:tbl>
      <w:tblPr>
        <w:tblStyle w:val="TableGrid"/>
        <w:tblW w:w="1049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
        <w:gridCol w:w="16"/>
        <w:gridCol w:w="3057"/>
        <w:gridCol w:w="490"/>
        <w:gridCol w:w="2268"/>
        <w:gridCol w:w="4111"/>
      </w:tblGrid>
      <w:tr w:rsidR="001C3606" w:rsidRPr="00821F0D" w14:paraId="1DF78719" w14:textId="77777777" w:rsidTr="000A0EC3">
        <w:tc>
          <w:tcPr>
            <w:tcW w:w="553" w:type="dxa"/>
          </w:tcPr>
          <w:p w14:paraId="4AE324DB" w14:textId="77777777" w:rsidR="001C3606" w:rsidRPr="001C3606" w:rsidRDefault="001C3606" w:rsidP="001C3606">
            <w:pPr>
              <w:rPr>
                <w:rFonts w:ascii="Arial" w:hAnsi="Arial" w:cs="Arial"/>
                <w:sz w:val="16"/>
                <w:szCs w:val="16"/>
              </w:rPr>
            </w:pPr>
            <w:bookmarkStart w:id="9" w:name="_Hlk111633353"/>
          </w:p>
        </w:tc>
        <w:tc>
          <w:tcPr>
            <w:tcW w:w="9942" w:type="dxa"/>
            <w:gridSpan w:val="5"/>
          </w:tcPr>
          <w:p w14:paraId="0709CC84" w14:textId="4002E4C4" w:rsidR="001C3606" w:rsidRDefault="000A0EC3" w:rsidP="001C3606">
            <w:pPr>
              <w:rPr>
                <w:rFonts w:ascii="Arial" w:hAnsi="Arial" w:cs="Arial"/>
                <w:b/>
                <w:bCs/>
                <w:sz w:val="24"/>
                <w:szCs w:val="24"/>
              </w:rPr>
            </w:pPr>
            <w:r w:rsidRPr="000A0EC3">
              <w:rPr>
                <w:rFonts w:ascii="Arial" w:hAnsi="Arial" w:cs="Arial"/>
                <w:b/>
                <w:bCs/>
                <w:sz w:val="24"/>
                <w:szCs w:val="24"/>
              </w:rPr>
              <w:t>The law of the project is England and Wales, subject to the jurisdiction of the courts of England and Wales</w:t>
            </w:r>
          </w:p>
        </w:tc>
      </w:tr>
      <w:bookmarkEnd w:id="9"/>
      <w:tr w:rsidR="006F08E2" w:rsidRPr="006F08E2" w14:paraId="689A0DBB" w14:textId="77777777" w:rsidTr="000D424A">
        <w:trPr>
          <w:gridBefore w:val="1"/>
          <w:wBefore w:w="553" w:type="dxa"/>
        </w:trPr>
        <w:tc>
          <w:tcPr>
            <w:tcW w:w="3073" w:type="dxa"/>
            <w:gridSpan w:val="2"/>
          </w:tcPr>
          <w:p w14:paraId="186E96AB" w14:textId="77777777" w:rsidR="006F08E2" w:rsidRPr="006F08E2" w:rsidRDefault="006F08E2" w:rsidP="00695828">
            <w:pPr>
              <w:rPr>
                <w:rFonts w:ascii="Arial" w:hAnsi="Arial" w:cs="Arial"/>
                <w:sz w:val="16"/>
                <w:szCs w:val="16"/>
                <w:lang w:val="en-US" w:eastAsia="en-GB"/>
              </w:rPr>
            </w:pPr>
          </w:p>
        </w:tc>
        <w:tc>
          <w:tcPr>
            <w:tcW w:w="6869" w:type="dxa"/>
            <w:gridSpan w:val="3"/>
          </w:tcPr>
          <w:p w14:paraId="6596E347" w14:textId="77777777" w:rsidR="006F08E2" w:rsidRPr="006F08E2" w:rsidRDefault="006F08E2" w:rsidP="00695828">
            <w:pPr>
              <w:rPr>
                <w:rFonts w:ascii="Arial" w:hAnsi="Arial" w:cs="Arial"/>
                <w:sz w:val="16"/>
                <w:szCs w:val="16"/>
              </w:rPr>
            </w:pPr>
          </w:p>
        </w:tc>
      </w:tr>
      <w:tr w:rsidR="000A0EC3" w:rsidRPr="000A0EC3" w14:paraId="7AA803B4" w14:textId="77777777" w:rsidTr="000A0EC3">
        <w:trPr>
          <w:gridBefore w:val="1"/>
          <w:wBefore w:w="553" w:type="dxa"/>
        </w:trPr>
        <w:tc>
          <w:tcPr>
            <w:tcW w:w="9942" w:type="dxa"/>
            <w:gridSpan w:val="5"/>
          </w:tcPr>
          <w:p w14:paraId="26508917" w14:textId="4EF1A36E" w:rsidR="000A0EC3" w:rsidRPr="00D13A5F" w:rsidRDefault="000A0EC3" w:rsidP="00695828">
            <w:pPr>
              <w:rPr>
                <w:rFonts w:ascii="Arial" w:hAnsi="Arial" w:cs="Arial"/>
                <w:sz w:val="24"/>
                <w:szCs w:val="24"/>
              </w:rPr>
            </w:pPr>
            <w:r w:rsidRPr="00D13A5F">
              <w:rPr>
                <w:rFonts w:ascii="Arial" w:hAnsi="Arial" w:cs="Arial"/>
                <w:sz w:val="24"/>
                <w:szCs w:val="24"/>
                <w:lang w:val="en-US" w:eastAsia="en-GB"/>
              </w:rPr>
              <w:t xml:space="preserve">The </w:t>
            </w:r>
            <w:r w:rsidRPr="00144CB8">
              <w:rPr>
                <w:rFonts w:ascii="Arial" w:hAnsi="Arial" w:cs="Arial"/>
                <w:i/>
                <w:iCs/>
                <w:sz w:val="24"/>
                <w:szCs w:val="24"/>
                <w:lang w:val="en-US" w:eastAsia="en-GB"/>
              </w:rPr>
              <w:t>period for reply</w:t>
            </w:r>
            <w:r w:rsidRPr="00D13A5F">
              <w:rPr>
                <w:rFonts w:ascii="Arial" w:hAnsi="Arial" w:cs="Arial"/>
                <w:sz w:val="24"/>
                <w:szCs w:val="24"/>
                <w:lang w:val="en-US" w:eastAsia="en-GB"/>
              </w:rPr>
              <w:t xml:space="preserve"> is 2 weeks</w:t>
            </w:r>
          </w:p>
        </w:tc>
      </w:tr>
      <w:tr w:rsidR="000A0EC3" w:rsidRPr="000A0EC3" w14:paraId="0DDEEE2E" w14:textId="77777777" w:rsidTr="000A0EC3">
        <w:trPr>
          <w:gridBefore w:val="1"/>
          <w:wBefore w:w="553" w:type="dxa"/>
        </w:trPr>
        <w:tc>
          <w:tcPr>
            <w:tcW w:w="9942" w:type="dxa"/>
            <w:gridSpan w:val="5"/>
          </w:tcPr>
          <w:p w14:paraId="4D92A55E" w14:textId="77777777" w:rsidR="000A0EC3" w:rsidRPr="00D13A5F" w:rsidRDefault="000A0EC3" w:rsidP="00695828">
            <w:pPr>
              <w:rPr>
                <w:rFonts w:ascii="Arial" w:hAnsi="Arial" w:cs="Arial"/>
                <w:sz w:val="16"/>
                <w:szCs w:val="16"/>
                <w:lang w:val="en-US" w:eastAsia="en-GB"/>
              </w:rPr>
            </w:pPr>
          </w:p>
        </w:tc>
      </w:tr>
      <w:tr w:rsidR="000A0EC3" w:rsidRPr="000A0EC3" w14:paraId="339236C2" w14:textId="77777777" w:rsidTr="000A0EC3">
        <w:trPr>
          <w:gridBefore w:val="1"/>
          <w:wBefore w:w="553" w:type="dxa"/>
        </w:trPr>
        <w:tc>
          <w:tcPr>
            <w:tcW w:w="9942" w:type="dxa"/>
            <w:gridSpan w:val="5"/>
          </w:tcPr>
          <w:p w14:paraId="0122EAB1" w14:textId="17A0DF9F" w:rsidR="000A0EC3" w:rsidRPr="00D13A5F" w:rsidRDefault="000A0EC3" w:rsidP="000A0EC3">
            <w:pPr>
              <w:rPr>
                <w:rFonts w:ascii="Arial" w:hAnsi="Arial" w:cs="Arial"/>
                <w:sz w:val="24"/>
                <w:szCs w:val="24"/>
                <w:lang w:val="en-US" w:eastAsia="en-GB"/>
              </w:rPr>
            </w:pPr>
            <w:r w:rsidRPr="00D13A5F">
              <w:rPr>
                <w:rFonts w:ascii="Arial" w:hAnsi="Arial" w:cs="Arial"/>
                <w:sz w:val="24"/>
                <w:szCs w:val="24"/>
              </w:rPr>
              <w:t xml:space="preserve">The </w:t>
            </w:r>
            <w:r w:rsidRPr="00144CB8">
              <w:rPr>
                <w:rFonts w:ascii="Arial" w:hAnsi="Arial" w:cs="Arial"/>
                <w:i/>
                <w:iCs/>
                <w:sz w:val="24"/>
                <w:szCs w:val="24"/>
              </w:rPr>
              <w:t>defects date</w:t>
            </w:r>
            <w:r w:rsidRPr="00D13A5F">
              <w:rPr>
                <w:rFonts w:ascii="Arial" w:hAnsi="Arial" w:cs="Arial"/>
                <w:sz w:val="24"/>
                <w:szCs w:val="24"/>
              </w:rPr>
              <w:t xml:space="preserve"> is 52 weeks after Completion</w:t>
            </w:r>
          </w:p>
        </w:tc>
      </w:tr>
      <w:tr w:rsidR="000A0EC3" w:rsidRPr="000A0EC3" w14:paraId="4C79517B" w14:textId="77777777" w:rsidTr="000A0EC3">
        <w:trPr>
          <w:gridBefore w:val="1"/>
          <w:wBefore w:w="553" w:type="dxa"/>
        </w:trPr>
        <w:tc>
          <w:tcPr>
            <w:tcW w:w="9942" w:type="dxa"/>
            <w:gridSpan w:val="5"/>
          </w:tcPr>
          <w:p w14:paraId="51267C3F" w14:textId="77777777" w:rsidR="000A0EC3" w:rsidRPr="00D13A5F" w:rsidRDefault="000A0EC3" w:rsidP="000A0EC3">
            <w:pPr>
              <w:rPr>
                <w:rFonts w:ascii="Arial" w:hAnsi="Arial" w:cs="Arial"/>
                <w:sz w:val="16"/>
                <w:szCs w:val="16"/>
              </w:rPr>
            </w:pPr>
          </w:p>
        </w:tc>
      </w:tr>
      <w:tr w:rsidR="000A0EC3" w:rsidRPr="00853202" w14:paraId="09A8592C" w14:textId="77777777" w:rsidTr="00144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69" w:type="dxa"/>
        </w:trPr>
        <w:tc>
          <w:tcPr>
            <w:tcW w:w="3547" w:type="dxa"/>
            <w:gridSpan w:val="2"/>
            <w:tcBorders>
              <w:top w:val="nil"/>
              <w:left w:val="nil"/>
              <w:bottom w:val="nil"/>
              <w:right w:val="single" w:sz="4" w:space="0" w:color="7BC0C7"/>
            </w:tcBorders>
          </w:tcPr>
          <w:p w14:paraId="0D65155B" w14:textId="53B8282B" w:rsidR="000A0EC3" w:rsidRPr="00D13A5F" w:rsidRDefault="000A0EC3" w:rsidP="008D4597">
            <w:pPr>
              <w:rPr>
                <w:rFonts w:ascii="Arial" w:hAnsi="Arial" w:cs="Arial"/>
                <w:sz w:val="24"/>
                <w:szCs w:val="24"/>
              </w:rPr>
            </w:pPr>
            <w:bookmarkStart w:id="10" w:name="_Hlk111784755"/>
            <w:r w:rsidRPr="00D13A5F">
              <w:rPr>
                <w:rFonts w:ascii="Arial" w:hAnsi="Arial" w:cs="Arial"/>
                <w:sz w:val="24"/>
                <w:szCs w:val="24"/>
              </w:rPr>
              <w:t>The assessment day is the</w:t>
            </w:r>
          </w:p>
        </w:tc>
        <w:tc>
          <w:tcPr>
            <w:tcW w:w="2268" w:type="dxa"/>
            <w:tcBorders>
              <w:top w:val="single" w:sz="4" w:space="0" w:color="7BC0C7"/>
              <w:left w:val="single" w:sz="4" w:space="0" w:color="7BC0C7"/>
              <w:bottom w:val="single" w:sz="4" w:space="0" w:color="7BC0C7"/>
              <w:right w:val="single" w:sz="4" w:space="0" w:color="7BC0C7"/>
            </w:tcBorders>
          </w:tcPr>
          <w:p w14:paraId="79F10CF6" w14:textId="77777777" w:rsidR="000A0EC3" w:rsidRPr="00D13A5F" w:rsidRDefault="000A0EC3" w:rsidP="008D4597">
            <w:pPr>
              <w:rPr>
                <w:rFonts w:ascii="Arial" w:hAnsi="Arial" w:cs="Arial"/>
                <w:sz w:val="24"/>
                <w:szCs w:val="24"/>
              </w:rPr>
            </w:pPr>
          </w:p>
        </w:tc>
        <w:tc>
          <w:tcPr>
            <w:tcW w:w="4111" w:type="dxa"/>
            <w:tcBorders>
              <w:top w:val="nil"/>
              <w:left w:val="single" w:sz="4" w:space="0" w:color="7BC0C7"/>
              <w:bottom w:val="nil"/>
              <w:right w:val="nil"/>
            </w:tcBorders>
          </w:tcPr>
          <w:p w14:paraId="2F8B2F75" w14:textId="02C6834B" w:rsidR="000A0EC3" w:rsidRPr="00D13A5F" w:rsidRDefault="000A0EC3" w:rsidP="008D4597">
            <w:pPr>
              <w:rPr>
                <w:rFonts w:ascii="Arial" w:hAnsi="Arial" w:cs="Arial"/>
                <w:sz w:val="24"/>
                <w:szCs w:val="24"/>
              </w:rPr>
            </w:pPr>
            <w:r w:rsidRPr="00D13A5F">
              <w:rPr>
                <w:rFonts w:ascii="Arial" w:hAnsi="Arial" w:cs="Arial"/>
                <w:sz w:val="24"/>
                <w:szCs w:val="24"/>
              </w:rPr>
              <w:t xml:space="preserve">of each month </w:t>
            </w:r>
          </w:p>
        </w:tc>
      </w:tr>
      <w:bookmarkEnd w:id="10"/>
      <w:tr w:rsidR="000A0EC3" w:rsidRPr="00853202" w14:paraId="6975C6B1" w14:textId="77777777" w:rsidTr="00BA7F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69" w:type="dxa"/>
        </w:trPr>
        <w:tc>
          <w:tcPr>
            <w:tcW w:w="9926" w:type="dxa"/>
            <w:gridSpan w:val="4"/>
            <w:tcBorders>
              <w:top w:val="nil"/>
              <w:left w:val="nil"/>
              <w:bottom w:val="nil"/>
              <w:right w:val="nil"/>
            </w:tcBorders>
          </w:tcPr>
          <w:p w14:paraId="7991CD16" w14:textId="77777777" w:rsidR="000A0EC3" w:rsidRPr="00D13A5F" w:rsidRDefault="000A0EC3" w:rsidP="008D4597">
            <w:pPr>
              <w:rPr>
                <w:rFonts w:ascii="Arial" w:hAnsi="Arial" w:cs="Arial"/>
                <w:sz w:val="16"/>
                <w:szCs w:val="16"/>
              </w:rPr>
            </w:pPr>
          </w:p>
        </w:tc>
      </w:tr>
      <w:tr w:rsidR="000A0EC3" w:rsidRPr="00853202" w14:paraId="783A871B" w14:textId="77777777" w:rsidTr="00144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69" w:type="dxa"/>
        </w:trPr>
        <w:tc>
          <w:tcPr>
            <w:tcW w:w="3547" w:type="dxa"/>
            <w:gridSpan w:val="2"/>
            <w:tcBorders>
              <w:top w:val="nil"/>
              <w:left w:val="nil"/>
              <w:bottom w:val="nil"/>
              <w:right w:val="single" w:sz="4" w:space="0" w:color="7BC0C7"/>
            </w:tcBorders>
          </w:tcPr>
          <w:p w14:paraId="34F91FA2" w14:textId="77777777" w:rsidR="007C03ED" w:rsidRPr="00D13A5F" w:rsidRDefault="007C03ED" w:rsidP="000A0EC3">
            <w:pPr>
              <w:jc w:val="right"/>
              <w:rPr>
                <w:rFonts w:ascii="Arial" w:hAnsi="Arial" w:cs="Arial"/>
                <w:sz w:val="24"/>
                <w:szCs w:val="24"/>
              </w:rPr>
            </w:pPr>
          </w:p>
          <w:p w14:paraId="665DE5B0" w14:textId="0D70A1BA" w:rsidR="000A0EC3" w:rsidRPr="00D13A5F" w:rsidRDefault="000A0EC3" w:rsidP="000A0EC3">
            <w:pPr>
              <w:jc w:val="right"/>
              <w:rPr>
                <w:rFonts w:ascii="Arial" w:hAnsi="Arial" w:cs="Arial"/>
                <w:sz w:val="24"/>
                <w:szCs w:val="24"/>
              </w:rPr>
            </w:pPr>
            <w:r w:rsidRPr="00D13A5F">
              <w:rPr>
                <w:rFonts w:ascii="Arial" w:hAnsi="Arial" w:cs="Arial"/>
                <w:sz w:val="24"/>
                <w:szCs w:val="24"/>
              </w:rPr>
              <w:t xml:space="preserve">Work </w:t>
            </w:r>
          </w:p>
        </w:tc>
        <w:tc>
          <w:tcPr>
            <w:tcW w:w="2268" w:type="dxa"/>
            <w:tcBorders>
              <w:top w:val="single" w:sz="4" w:space="0" w:color="7BC0C7"/>
              <w:left w:val="single" w:sz="4" w:space="0" w:color="7BC0C7"/>
              <w:bottom w:val="single" w:sz="4" w:space="0" w:color="7BC0C7"/>
              <w:right w:val="single" w:sz="4" w:space="0" w:color="7BC0C7"/>
            </w:tcBorders>
          </w:tcPr>
          <w:p w14:paraId="3E44D7F1" w14:textId="77777777" w:rsidR="007C03ED" w:rsidRPr="00144CB8" w:rsidRDefault="007C03ED" w:rsidP="008D4597">
            <w:pPr>
              <w:rPr>
                <w:rFonts w:ascii="Arial" w:hAnsi="Arial" w:cs="Arial"/>
              </w:rPr>
            </w:pPr>
          </w:p>
          <w:p w14:paraId="3B4173B2" w14:textId="3A47D27C" w:rsidR="000A0EC3" w:rsidRPr="00144CB8" w:rsidRDefault="000A0EC3" w:rsidP="00FF6D8E">
            <w:pPr>
              <w:jc w:val="center"/>
              <w:rPr>
                <w:rFonts w:ascii="Arial" w:hAnsi="Arial" w:cs="Arial"/>
              </w:rPr>
            </w:pPr>
            <w:r w:rsidRPr="00144CB8">
              <w:rPr>
                <w:rFonts w:ascii="Arial" w:hAnsi="Arial" w:cs="Arial"/>
              </w:rPr>
              <w:t xml:space="preserve">is </w:t>
            </w:r>
          </w:p>
        </w:tc>
        <w:tc>
          <w:tcPr>
            <w:tcW w:w="4111" w:type="dxa"/>
            <w:tcBorders>
              <w:top w:val="nil"/>
              <w:left w:val="single" w:sz="4" w:space="0" w:color="7BC0C7"/>
              <w:bottom w:val="nil"/>
              <w:right w:val="nil"/>
            </w:tcBorders>
          </w:tcPr>
          <w:p w14:paraId="27FFC334" w14:textId="0F9250F4" w:rsidR="00066D25" w:rsidRDefault="000A0EC3" w:rsidP="008D4597">
            <w:pPr>
              <w:rPr>
                <w:rFonts w:ascii="Arial" w:hAnsi="Arial" w:cs="Arial"/>
                <w:sz w:val="24"/>
                <w:szCs w:val="24"/>
              </w:rPr>
            </w:pPr>
            <w:r w:rsidRPr="00D13A5F">
              <w:rPr>
                <w:rFonts w:ascii="Arial" w:hAnsi="Arial" w:cs="Arial"/>
                <w:sz w:val="24"/>
                <w:szCs w:val="24"/>
              </w:rPr>
              <w:t>To be carried out on a time charge</w:t>
            </w:r>
            <w:r w:rsidR="00066D25">
              <w:rPr>
                <w:rFonts w:ascii="Arial" w:hAnsi="Arial" w:cs="Arial"/>
                <w:sz w:val="24"/>
                <w:szCs w:val="24"/>
              </w:rPr>
              <w:t>/ Priced (fixed</w:t>
            </w:r>
            <w:r w:rsidR="001B6D6F">
              <w:rPr>
                <w:rFonts w:ascii="Arial" w:hAnsi="Arial" w:cs="Arial"/>
                <w:sz w:val="24"/>
                <w:szCs w:val="24"/>
              </w:rPr>
              <w:t xml:space="preserve"> or remeasure</w:t>
            </w:r>
            <w:r w:rsidR="00066D25">
              <w:rPr>
                <w:rFonts w:ascii="Arial" w:hAnsi="Arial" w:cs="Arial"/>
                <w:sz w:val="24"/>
                <w:szCs w:val="24"/>
              </w:rPr>
              <w:t>)</w:t>
            </w:r>
          </w:p>
          <w:p w14:paraId="4CC2D2E0" w14:textId="5BF24FA2" w:rsidR="00066D25" w:rsidRDefault="00066D25" w:rsidP="008D4597">
            <w:pPr>
              <w:rPr>
                <w:rFonts w:ascii="Arial" w:hAnsi="Arial" w:cs="Arial"/>
                <w:sz w:val="24"/>
                <w:szCs w:val="24"/>
              </w:rPr>
            </w:pPr>
            <w:r>
              <w:rPr>
                <w:rFonts w:ascii="Arial" w:hAnsi="Arial" w:cs="Arial"/>
                <w:sz w:val="24"/>
                <w:szCs w:val="24"/>
              </w:rPr>
              <w:t xml:space="preserve">basis as defined in </w:t>
            </w:r>
            <w:r w:rsidR="001B6D6F">
              <w:rPr>
                <w:rFonts w:ascii="Arial" w:hAnsi="Arial" w:cs="Arial"/>
                <w:sz w:val="24"/>
                <w:szCs w:val="24"/>
              </w:rPr>
              <w:t>Order.</w:t>
            </w:r>
          </w:p>
          <w:p w14:paraId="59003693" w14:textId="38F29174" w:rsidR="000A0EC3" w:rsidRPr="00D13A5F" w:rsidRDefault="007C03ED" w:rsidP="008D4597">
            <w:pPr>
              <w:rPr>
                <w:rFonts w:ascii="Arial" w:hAnsi="Arial" w:cs="Arial"/>
                <w:sz w:val="24"/>
                <w:szCs w:val="24"/>
              </w:rPr>
            </w:pPr>
            <w:r w:rsidRPr="00D13A5F">
              <w:rPr>
                <w:rFonts w:ascii="Arial" w:hAnsi="Arial" w:cs="Arial"/>
                <w:sz w:val="24"/>
                <w:szCs w:val="24"/>
              </w:rPr>
              <w:t>(delete as applicable)</w:t>
            </w:r>
          </w:p>
        </w:tc>
      </w:tr>
      <w:tr w:rsidR="000A0EC3" w:rsidRPr="00853202" w14:paraId="16F72015" w14:textId="77777777" w:rsidTr="000A0E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69" w:type="dxa"/>
        </w:trPr>
        <w:tc>
          <w:tcPr>
            <w:tcW w:w="9926" w:type="dxa"/>
            <w:gridSpan w:val="4"/>
            <w:tcBorders>
              <w:top w:val="nil"/>
              <w:left w:val="nil"/>
              <w:bottom w:val="nil"/>
              <w:right w:val="nil"/>
            </w:tcBorders>
          </w:tcPr>
          <w:p w14:paraId="1A71B345" w14:textId="5F4D3E1B" w:rsidR="000A0EC3" w:rsidRPr="000A0EC3" w:rsidRDefault="000A0EC3" w:rsidP="008D4597">
            <w:pPr>
              <w:rPr>
                <w:rFonts w:ascii="Arial" w:hAnsi="Arial" w:cs="Arial"/>
                <w:sz w:val="16"/>
                <w:szCs w:val="16"/>
              </w:rPr>
            </w:pPr>
          </w:p>
        </w:tc>
      </w:tr>
      <w:tr w:rsidR="000A0EC3" w:rsidRPr="006F08E2" w14:paraId="1AD1022D" w14:textId="77777777" w:rsidTr="000A0EC3">
        <w:trPr>
          <w:gridBefore w:val="1"/>
          <w:wBefore w:w="553" w:type="dxa"/>
        </w:trPr>
        <w:tc>
          <w:tcPr>
            <w:tcW w:w="9942" w:type="dxa"/>
            <w:gridSpan w:val="5"/>
          </w:tcPr>
          <w:p w14:paraId="78EC42F1" w14:textId="2F2FD8E3" w:rsidR="000A0EC3" w:rsidRPr="00D13A5F" w:rsidRDefault="006C4122" w:rsidP="00695828">
            <w:pPr>
              <w:rPr>
                <w:rFonts w:ascii="Arial" w:hAnsi="Arial" w:cs="Arial"/>
                <w:color w:val="A8D08D" w:themeColor="accent6" w:themeTint="99"/>
                <w:sz w:val="24"/>
                <w:szCs w:val="24"/>
              </w:rPr>
            </w:pPr>
            <w:r w:rsidRPr="00D13A5F">
              <w:rPr>
                <w:rFonts w:ascii="Arial" w:hAnsi="Arial" w:cs="Arial"/>
                <w:sz w:val="24"/>
                <w:szCs w:val="24"/>
              </w:rPr>
              <w:t xml:space="preserve">The United Kingdom Housing Grants, Construction and Regeneration Act (1996) </w:t>
            </w:r>
            <w:r w:rsidRPr="00D13A5F">
              <w:rPr>
                <w:rFonts w:ascii="Arial" w:hAnsi="Arial" w:cs="Arial"/>
                <w:b/>
                <w:bCs/>
                <w:sz w:val="24"/>
                <w:szCs w:val="24"/>
              </w:rPr>
              <w:t>applies</w:t>
            </w:r>
          </w:p>
        </w:tc>
      </w:tr>
      <w:tr w:rsidR="006F08E2" w:rsidRPr="006F08E2" w14:paraId="6C88E4F7" w14:textId="77777777" w:rsidTr="000A0EC3">
        <w:trPr>
          <w:gridBefore w:val="1"/>
          <w:wBefore w:w="553" w:type="dxa"/>
        </w:trPr>
        <w:tc>
          <w:tcPr>
            <w:tcW w:w="9942" w:type="dxa"/>
            <w:gridSpan w:val="5"/>
          </w:tcPr>
          <w:p w14:paraId="02BECB46" w14:textId="77777777" w:rsidR="006F08E2" w:rsidRPr="00D13A5F" w:rsidRDefault="006F08E2" w:rsidP="00695828">
            <w:pPr>
              <w:rPr>
                <w:rFonts w:ascii="Arial" w:hAnsi="Arial" w:cs="Arial"/>
                <w:color w:val="A8D08D" w:themeColor="accent6" w:themeTint="99"/>
                <w:sz w:val="16"/>
                <w:szCs w:val="16"/>
              </w:rPr>
            </w:pPr>
          </w:p>
        </w:tc>
      </w:tr>
    </w:tbl>
    <w:p w14:paraId="6A2169F2" w14:textId="77777777" w:rsidR="00066D25" w:rsidRDefault="00066D25">
      <w:r>
        <w:br w:type="page"/>
      </w:r>
    </w:p>
    <w:tbl>
      <w:tblPr>
        <w:tblStyle w:val="TableGrid"/>
        <w:tblW w:w="10500" w:type="dxa"/>
        <w:tblInd w:w="-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14"/>
        <w:gridCol w:w="49"/>
        <w:gridCol w:w="4130"/>
        <w:gridCol w:w="2835"/>
        <w:gridCol w:w="2977"/>
      </w:tblGrid>
      <w:tr w:rsidR="006F08E2" w:rsidRPr="006F08E2" w14:paraId="6B4C53D8" w14:textId="77777777" w:rsidTr="00144CB8">
        <w:trPr>
          <w:gridBefore w:val="3"/>
          <w:wBefore w:w="558" w:type="dxa"/>
        </w:trPr>
        <w:tc>
          <w:tcPr>
            <w:tcW w:w="9942" w:type="dxa"/>
            <w:gridSpan w:val="3"/>
            <w:tcBorders>
              <w:bottom w:val="single" w:sz="4" w:space="0" w:color="7BC0C7"/>
            </w:tcBorders>
          </w:tcPr>
          <w:p w14:paraId="53547D00" w14:textId="16738E29" w:rsidR="006F08E2" w:rsidRPr="00D13A5F" w:rsidRDefault="006F08E2" w:rsidP="006F08E2">
            <w:pPr>
              <w:rPr>
                <w:rFonts w:ascii="Arial" w:hAnsi="Arial" w:cs="Arial"/>
                <w:color w:val="A8D08D" w:themeColor="accent6" w:themeTint="99"/>
                <w:sz w:val="24"/>
                <w:szCs w:val="24"/>
              </w:rPr>
            </w:pPr>
            <w:r w:rsidRPr="00D13A5F">
              <w:rPr>
                <w:rFonts w:ascii="Arial" w:hAnsi="Arial" w:cs="Arial"/>
                <w:sz w:val="24"/>
                <w:szCs w:val="24"/>
              </w:rPr>
              <w:lastRenderedPageBreak/>
              <w:t xml:space="preserve">The </w:t>
            </w:r>
            <w:r w:rsidRPr="00144CB8">
              <w:rPr>
                <w:rFonts w:ascii="Arial" w:hAnsi="Arial" w:cs="Arial"/>
                <w:i/>
                <w:iCs/>
                <w:sz w:val="24"/>
                <w:szCs w:val="24"/>
              </w:rPr>
              <w:t>Client</w:t>
            </w:r>
            <w:r w:rsidRPr="00D13A5F">
              <w:rPr>
                <w:rFonts w:ascii="Arial" w:hAnsi="Arial" w:cs="Arial"/>
                <w:sz w:val="24"/>
                <w:szCs w:val="24"/>
              </w:rPr>
              <w:t xml:space="preserve"> provides access to the following persons, places and things</w:t>
            </w:r>
          </w:p>
        </w:tc>
      </w:tr>
      <w:tr w:rsidR="00FC021A" w:rsidRPr="00FC021A" w14:paraId="1877C941" w14:textId="77777777" w:rsidTr="00144CB8">
        <w:trPr>
          <w:gridBefore w:val="3"/>
          <w:wBefore w:w="558" w:type="dxa"/>
        </w:trPr>
        <w:tc>
          <w:tcPr>
            <w:tcW w:w="9942" w:type="dxa"/>
            <w:gridSpan w:val="3"/>
            <w:tcBorders>
              <w:top w:val="single" w:sz="4" w:space="0" w:color="7BC0C7"/>
              <w:left w:val="single" w:sz="4" w:space="0" w:color="7BC0C7"/>
              <w:bottom w:val="single" w:sz="4" w:space="0" w:color="7BC0C7"/>
              <w:right w:val="single" w:sz="4" w:space="0" w:color="7BC0C7"/>
            </w:tcBorders>
          </w:tcPr>
          <w:sdt>
            <w:sdtPr>
              <w:rPr>
                <w:rFonts w:ascii="Arial" w:hAnsi="Arial" w:cs="Arial"/>
                <w:sz w:val="16"/>
                <w:szCs w:val="16"/>
              </w:rPr>
              <w:id w:val="1646165616"/>
              <w:placeholder>
                <w:docPart w:val="DefaultPlaceholder_-1854013440"/>
              </w:placeholder>
              <w:showingPlcHdr/>
            </w:sdtPr>
            <w:sdtEndPr/>
            <w:sdtContent>
              <w:p w14:paraId="5F568D32" w14:textId="794B16CF" w:rsidR="00066D25" w:rsidRDefault="0050425C" w:rsidP="006F08E2">
                <w:pPr>
                  <w:rPr>
                    <w:rFonts w:ascii="Arial" w:hAnsi="Arial" w:cs="Arial"/>
                    <w:sz w:val="16"/>
                    <w:szCs w:val="16"/>
                  </w:rPr>
                </w:pPr>
                <w:r w:rsidRPr="009E775E">
                  <w:rPr>
                    <w:rStyle w:val="PlaceholderText"/>
                  </w:rPr>
                  <w:t>Click or tap here to enter text.</w:t>
                </w:r>
              </w:p>
            </w:sdtContent>
          </w:sdt>
          <w:p w14:paraId="24CF601A" w14:textId="77777777" w:rsidR="00066D25" w:rsidRDefault="00066D25" w:rsidP="006F08E2">
            <w:pPr>
              <w:rPr>
                <w:rFonts w:ascii="Arial" w:hAnsi="Arial" w:cs="Arial"/>
                <w:sz w:val="16"/>
                <w:szCs w:val="16"/>
              </w:rPr>
            </w:pPr>
          </w:p>
          <w:p w14:paraId="08B03971" w14:textId="77777777" w:rsidR="00066D25" w:rsidRDefault="00066D25" w:rsidP="006F08E2">
            <w:pPr>
              <w:rPr>
                <w:rFonts w:ascii="Arial" w:hAnsi="Arial" w:cs="Arial"/>
                <w:sz w:val="16"/>
                <w:szCs w:val="16"/>
              </w:rPr>
            </w:pPr>
          </w:p>
          <w:p w14:paraId="509BCE1C" w14:textId="77777777" w:rsidR="00066D25" w:rsidRDefault="00066D25" w:rsidP="006F08E2">
            <w:pPr>
              <w:rPr>
                <w:rFonts w:ascii="Arial" w:hAnsi="Arial" w:cs="Arial"/>
                <w:sz w:val="16"/>
                <w:szCs w:val="16"/>
              </w:rPr>
            </w:pPr>
          </w:p>
          <w:p w14:paraId="5BDBC094" w14:textId="6B98665C" w:rsidR="00066D25" w:rsidRPr="00D13A5F" w:rsidRDefault="00066D25" w:rsidP="006F08E2">
            <w:pPr>
              <w:rPr>
                <w:rFonts w:ascii="Arial" w:hAnsi="Arial" w:cs="Arial"/>
                <w:sz w:val="16"/>
                <w:szCs w:val="16"/>
              </w:rPr>
            </w:pPr>
          </w:p>
        </w:tc>
      </w:tr>
      <w:tr w:rsidR="006C4122" w:rsidRPr="006C4122" w14:paraId="32EB3F29" w14:textId="77777777" w:rsidTr="00144CB8">
        <w:trPr>
          <w:gridBefore w:val="3"/>
          <w:wBefore w:w="558" w:type="dxa"/>
        </w:trPr>
        <w:tc>
          <w:tcPr>
            <w:tcW w:w="9942" w:type="dxa"/>
            <w:gridSpan w:val="3"/>
            <w:tcBorders>
              <w:top w:val="single" w:sz="4" w:space="0" w:color="7BC0C7"/>
            </w:tcBorders>
          </w:tcPr>
          <w:p w14:paraId="75D9785B" w14:textId="3AA30AE0" w:rsidR="006C4122" w:rsidRPr="00D13A5F" w:rsidRDefault="006C4122" w:rsidP="006F08E2">
            <w:pPr>
              <w:rPr>
                <w:rFonts w:ascii="Arial" w:hAnsi="Arial" w:cs="Arial"/>
                <w:sz w:val="24"/>
                <w:szCs w:val="24"/>
              </w:rPr>
            </w:pPr>
            <w:r w:rsidRPr="00D13A5F">
              <w:rPr>
                <w:rFonts w:ascii="Arial" w:hAnsi="Arial" w:cs="Arial"/>
                <w:sz w:val="24"/>
                <w:szCs w:val="24"/>
              </w:rPr>
              <w:t xml:space="preserve">The </w:t>
            </w:r>
            <w:r w:rsidRPr="00144CB8">
              <w:rPr>
                <w:rFonts w:ascii="Arial" w:hAnsi="Arial" w:cs="Arial"/>
                <w:i/>
                <w:iCs/>
                <w:sz w:val="24"/>
                <w:szCs w:val="24"/>
              </w:rPr>
              <w:t>Adjudicator</w:t>
            </w:r>
            <w:r w:rsidRPr="00D13A5F">
              <w:rPr>
                <w:rFonts w:ascii="Arial" w:hAnsi="Arial" w:cs="Arial"/>
                <w:sz w:val="24"/>
                <w:szCs w:val="24"/>
              </w:rPr>
              <w:t xml:space="preserve"> is appointed by the ICE Dispute Resolution Panel</w:t>
            </w:r>
          </w:p>
        </w:tc>
      </w:tr>
      <w:tr w:rsidR="006C4122" w14:paraId="1E75B266" w14:textId="77777777" w:rsidTr="00066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09" w:type="dxa"/>
        </w:trPr>
        <w:tc>
          <w:tcPr>
            <w:tcW w:w="7014" w:type="dxa"/>
            <w:gridSpan w:val="3"/>
            <w:tcBorders>
              <w:top w:val="nil"/>
              <w:left w:val="nil"/>
              <w:bottom w:val="nil"/>
              <w:right w:val="nil"/>
            </w:tcBorders>
          </w:tcPr>
          <w:p w14:paraId="3E1714E2" w14:textId="77777777" w:rsidR="006C4122" w:rsidRPr="00FC021A" w:rsidRDefault="006C4122" w:rsidP="00695828">
            <w:pPr>
              <w:rPr>
                <w:rFonts w:ascii="Arial" w:hAnsi="Arial" w:cs="Arial"/>
                <w:sz w:val="20"/>
                <w:szCs w:val="20"/>
              </w:rPr>
            </w:pPr>
            <w:bookmarkStart w:id="11" w:name="_Hlk111785619"/>
          </w:p>
        </w:tc>
        <w:tc>
          <w:tcPr>
            <w:tcW w:w="2977" w:type="dxa"/>
            <w:tcBorders>
              <w:top w:val="nil"/>
              <w:left w:val="nil"/>
              <w:bottom w:val="nil"/>
              <w:right w:val="nil"/>
            </w:tcBorders>
          </w:tcPr>
          <w:p w14:paraId="1688F041" w14:textId="77777777" w:rsidR="006C4122" w:rsidRPr="00FC021A" w:rsidRDefault="006C4122" w:rsidP="00695828">
            <w:pPr>
              <w:rPr>
                <w:rFonts w:ascii="Arial" w:hAnsi="Arial" w:cs="Arial"/>
                <w:sz w:val="20"/>
                <w:szCs w:val="20"/>
              </w:rPr>
            </w:pPr>
          </w:p>
        </w:tc>
      </w:tr>
      <w:tr w:rsidR="001B471F" w:rsidRPr="007C03ED" w14:paraId="547D3331" w14:textId="77777777" w:rsidTr="00144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09" w:type="dxa"/>
        </w:trPr>
        <w:tc>
          <w:tcPr>
            <w:tcW w:w="4179" w:type="dxa"/>
            <w:gridSpan w:val="2"/>
            <w:tcBorders>
              <w:top w:val="nil"/>
              <w:left w:val="nil"/>
              <w:bottom w:val="nil"/>
              <w:right w:val="single" w:sz="4" w:space="0" w:color="7BC0C7"/>
            </w:tcBorders>
          </w:tcPr>
          <w:p w14:paraId="48113C4A" w14:textId="219ECB51" w:rsidR="006C4122" w:rsidRPr="001B471F" w:rsidRDefault="006C4122" w:rsidP="00EA6B90">
            <w:pPr>
              <w:rPr>
                <w:rFonts w:ascii="Arial" w:hAnsi="Arial" w:cs="Arial"/>
              </w:rPr>
            </w:pPr>
            <w:bookmarkStart w:id="12" w:name="_Hlk111785571"/>
            <w:r w:rsidRPr="001B471F">
              <w:rPr>
                <w:rFonts w:ascii="Arial" w:hAnsi="Arial" w:cs="Arial"/>
              </w:rPr>
              <w:t xml:space="preserve">The interest rate on late payment is </w:t>
            </w:r>
          </w:p>
        </w:tc>
        <w:sdt>
          <w:sdtPr>
            <w:rPr>
              <w:rFonts w:ascii="Arial" w:hAnsi="Arial" w:cs="Arial"/>
              <w:sz w:val="24"/>
              <w:szCs w:val="24"/>
            </w:rPr>
            <w:id w:val="-434599536"/>
            <w:placeholder>
              <w:docPart w:val="DefaultPlaceholder_-1854013440"/>
            </w:placeholder>
            <w:showingPlcHdr/>
          </w:sdtPr>
          <w:sdtEndPr/>
          <w:sdtContent>
            <w:tc>
              <w:tcPr>
                <w:tcW w:w="2835" w:type="dxa"/>
                <w:tcBorders>
                  <w:top w:val="single" w:sz="4" w:space="0" w:color="7BC0C7"/>
                  <w:left w:val="single" w:sz="4" w:space="0" w:color="7BC0C7"/>
                  <w:bottom w:val="single" w:sz="4" w:space="0" w:color="7BC0C7"/>
                  <w:right w:val="single" w:sz="4" w:space="0" w:color="7BC0C7"/>
                </w:tcBorders>
              </w:tcPr>
              <w:p w14:paraId="5842BF6B" w14:textId="5C51093C" w:rsidR="006C4122" w:rsidRPr="00853202" w:rsidRDefault="00144CB8" w:rsidP="00EA6B90">
                <w:pPr>
                  <w:rPr>
                    <w:rFonts w:ascii="Arial" w:hAnsi="Arial" w:cs="Arial"/>
                    <w:sz w:val="24"/>
                    <w:szCs w:val="24"/>
                  </w:rPr>
                </w:pPr>
                <w:r w:rsidRPr="009E775E">
                  <w:rPr>
                    <w:rStyle w:val="PlaceholderText"/>
                  </w:rPr>
                  <w:t>Click or tap here to enter text.</w:t>
                </w:r>
              </w:p>
            </w:tc>
          </w:sdtContent>
        </w:sdt>
        <w:tc>
          <w:tcPr>
            <w:tcW w:w="2977" w:type="dxa"/>
            <w:tcBorders>
              <w:top w:val="nil"/>
              <w:left w:val="single" w:sz="4" w:space="0" w:color="7BC0C7"/>
              <w:bottom w:val="nil"/>
              <w:right w:val="nil"/>
            </w:tcBorders>
          </w:tcPr>
          <w:p w14:paraId="13B6523A" w14:textId="78B05041" w:rsidR="006C4122" w:rsidRPr="007C03ED" w:rsidRDefault="006C4122" w:rsidP="00EA6B90">
            <w:pPr>
              <w:rPr>
                <w:rFonts w:ascii="Arial" w:hAnsi="Arial" w:cs="Arial"/>
              </w:rPr>
            </w:pPr>
            <w:r>
              <w:rPr>
                <w:rFonts w:ascii="Arial" w:hAnsi="Arial" w:cs="Arial"/>
              </w:rPr>
              <w:t>% per complete week of delay</w:t>
            </w:r>
            <w:r w:rsidRPr="007C03ED">
              <w:rPr>
                <w:rFonts w:ascii="Arial" w:hAnsi="Arial" w:cs="Arial"/>
              </w:rPr>
              <w:t xml:space="preserve"> </w:t>
            </w:r>
          </w:p>
        </w:tc>
      </w:tr>
      <w:bookmarkEnd w:id="11"/>
      <w:bookmarkEnd w:id="12"/>
      <w:tr w:rsidR="006C4122" w14:paraId="6D30C602" w14:textId="77777777" w:rsidTr="00066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09" w:type="dxa"/>
        </w:trPr>
        <w:tc>
          <w:tcPr>
            <w:tcW w:w="9991" w:type="dxa"/>
            <w:gridSpan w:val="4"/>
            <w:tcBorders>
              <w:top w:val="nil"/>
              <w:left w:val="nil"/>
              <w:bottom w:val="nil"/>
              <w:right w:val="nil"/>
            </w:tcBorders>
          </w:tcPr>
          <w:p w14:paraId="27792297" w14:textId="4D12E6B0" w:rsidR="006C4122" w:rsidRPr="006C4122" w:rsidRDefault="006C4122" w:rsidP="00695828">
            <w:pPr>
              <w:rPr>
                <w:rFonts w:ascii="Arial" w:hAnsi="Arial" w:cs="Arial"/>
                <w:sz w:val="20"/>
                <w:szCs w:val="20"/>
              </w:rPr>
            </w:pPr>
            <w:r w:rsidRPr="006C4122">
              <w:rPr>
                <w:rFonts w:ascii="Arial" w:hAnsi="Arial" w:cs="Arial"/>
                <w:sz w:val="20"/>
                <w:szCs w:val="20"/>
              </w:rPr>
              <w:t>(insert a rate only if a rate less than 0.5% above base rate of the Bank of England per week has been agreed)</w:t>
            </w:r>
          </w:p>
        </w:tc>
      </w:tr>
      <w:tr w:rsidR="006C4122" w:rsidRPr="006C4122" w14:paraId="2C36D6B6" w14:textId="77777777" w:rsidTr="00066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09" w:type="dxa"/>
        </w:trPr>
        <w:tc>
          <w:tcPr>
            <w:tcW w:w="9991" w:type="dxa"/>
            <w:gridSpan w:val="4"/>
            <w:tcBorders>
              <w:top w:val="nil"/>
              <w:left w:val="nil"/>
              <w:bottom w:val="nil"/>
              <w:right w:val="nil"/>
            </w:tcBorders>
          </w:tcPr>
          <w:p w14:paraId="7D010C03" w14:textId="77777777" w:rsidR="006C4122" w:rsidRPr="006C4122" w:rsidRDefault="006C4122" w:rsidP="00695828">
            <w:pPr>
              <w:rPr>
                <w:rFonts w:ascii="Arial" w:hAnsi="Arial" w:cs="Arial"/>
                <w:sz w:val="16"/>
                <w:szCs w:val="16"/>
              </w:rPr>
            </w:pPr>
          </w:p>
        </w:tc>
      </w:tr>
      <w:tr w:rsidR="006C4122" w:rsidRPr="006C4122" w14:paraId="40C0CC4A" w14:textId="77777777" w:rsidTr="00066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09" w:type="dxa"/>
        </w:trPr>
        <w:tc>
          <w:tcPr>
            <w:tcW w:w="9991" w:type="dxa"/>
            <w:gridSpan w:val="4"/>
            <w:tcBorders>
              <w:top w:val="nil"/>
              <w:left w:val="nil"/>
              <w:bottom w:val="nil"/>
              <w:right w:val="nil"/>
            </w:tcBorders>
          </w:tcPr>
          <w:p w14:paraId="389ED792" w14:textId="0901DE6F" w:rsidR="006C4122" w:rsidRPr="006C4122" w:rsidRDefault="006C4122" w:rsidP="00695828">
            <w:pPr>
              <w:rPr>
                <w:rFonts w:ascii="Arial" w:hAnsi="Arial" w:cs="Arial"/>
              </w:rPr>
            </w:pPr>
            <w:r>
              <w:rPr>
                <w:rFonts w:ascii="Arial" w:hAnsi="Arial" w:cs="Arial"/>
              </w:rPr>
              <w:t xml:space="preserve">The </w:t>
            </w:r>
            <w:r w:rsidRPr="00AC2AFB">
              <w:rPr>
                <w:rFonts w:ascii="Arial" w:hAnsi="Arial" w:cs="Arial"/>
                <w:i/>
                <w:iCs/>
              </w:rPr>
              <w:t>Consultant</w:t>
            </w:r>
            <w:r>
              <w:rPr>
                <w:rFonts w:ascii="Arial" w:hAnsi="Arial" w:cs="Arial"/>
              </w:rPr>
              <w:t xml:space="preserve"> provides the following insurance cover</w:t>
            </w:r>
          </w:p>
        </w:tc>
      </w:tr>
      <w:tr w:rsidR="006C4122" w:rsidRPr="006C4122" w14:paraId="3FDE2FE3" w14:textId="77777777" w:rsidTr="00144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09" w:type="dxa"/>
        </w:trPr>
        <w:tc>
          <w:tcPr>
            <w:tcW w:w="9991" w:type="dxa"/>
            <w:gridSpan w:val="4"/>
            <w:tcBorders>
              <w:top w:val="nil"/>
              <w:left w:val="nil"/>
              <w:bottom w:val="single" w:sz="4" w:space="0" w:color="7BC0C7"/>
              <w:right w:val="nil"/>
            </w:tcBorders>
          </w:tcPr>
          <w:p w14:paraId="67443CD2" w14:textId="77777777" w:rsidR="006C4122" w:rsidRPr="006C4122" w:rsidRDefault="006C4122" w:rsidP="00695828">
            <w:pPr>
              <w:rPr>
                <w:rFonts w:ascii="Arial" w:hAnsi="Arial" w:cs="Arial"/>
                <w:sz w:val="16"/>
                <w:szCs w:val="16"/>
              </w:rPr>
            </w:pPr>
          </w:p>
        </w:tc>
      </w:tr>
      <w:tr w:rsidR="00D616FB" w14:paraId="284F9CC2" w14:textId="77777777" w:rsidTr="00144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09" w:type="dxa"/>
        </w:trPr>
        <w:tc>
          <w:tcPr>
            <w:tcW w:w="4179" w:type="dxa"/>
            <w:gridSpan w:val="2"/>
            <w:tcBorders>
              <w:top w:val="single" w:sz="4" w:space="0" w:color="7BC0C7"/>
              <w:left w:val="single" w:sz="4" w:space="0" w:color="7BC0C7"/>
              <w:bottom w:val="single" w:sz="4" w:space="0" w:color="7BC0C7"/>
              <w:right w:val="single" w:sz="4" w:space="0" w:color="7BC0C7"/>
            </w:tcBorders>
          </w:tcPr>
          <w:p w14:paraId="459A2BA9" w14:textId="6DE69429" w:rsidR="00FC021A" w:rsidRPr="00952F1E" w:rsidRDefault="006C4122" w:rsidP="00695828">
            <w:pPr>
              <w:rPr>
                <w:rFonts w:ascii="Arial" w:hAnsi="Arial" w:cs="Arial"/>
                <w:b/>
                <w:bCs/>
                <w:sz w:val="20"/>
                <w:szCs w:val="20"/>
              </w:rPr>
            </w:pPr>
            <w:r w:rsidRPr="00952F1E">
              <w:rPr>
                <w:rFonts w:ascii="Arial" w:hAnsi="Arial" w:cs="Arial"/>
                <w:b/>
                <w:bCs/>
                <w:sz w:val="20"/>
                <w:szCs w:val="20"/>
              </w:rPr>
              <w:t>Insurance against</w:t>
            </w:r>
          </w:p>
        </w:tc>
        <w:tc>
          <w:tcPr>
            <w:tcW w:w="2835" w:type="dxa"/>
            <w:tcBorders>
              <w:top w:val="single" w:sz="4" w:space="0" w:color="7BC0C7"/>
              <w:left w:val="single" w:sz="4" w:space="0" w:color="7BC0C7"/>
              <w:bottom w:val="single" w:sz="4" w:space="0" w:color="7BC0C7"/>
              <w:right w:val="single" w:sz="4" w:space="0" w:color="7BC0C7"/>
            </w:tcBorders>
          </w:tcPr>
          <w:p w14:paraId="4689BDFF" w14:textId="54567EBE" w:rsidR="00FC021A" w:rsidRPr="00952F1E" w:rsidRDefault="006C4122" w:rsidP="00695828">
            <w:pPr>
              <w:rPr>
                <w:rFonts w:ascii="Arial" w:hAnsi="Arial" w:cs="Arial"/>
                <w:b/>
                <w:bCs/>
                <w:sz w:val="20"/>
                <w:szCs w:val="20"/>
              </w:rPr>
            </w:pPr>
            <w:r w:rsidRPr="00952F1E">
              <w:rPr>
                <w:rFonts w:ascii="Arial" w:hAnsi="Arial" w:cs="Arial"/>
                <w:b/>
                <w:bCs/>
                <w:sz w:val="20"/>
                <w:szCs w:val="20"/>
              </w:rPr>
              <w:t>Minimum amount of cover</w:t>
            </w:r>
          </w:p>
        </w:tc>
        <w:tc>
          <w:tcPr>
            <w:tcW w:w="2977" w:type="dxa"/>
            <w:tcBorders>
              <w:top w:val="single" w:sz="4" w:space="0" w:color="7BC0C7"/>
              <w:left w:val="single" w:sz="4" w:space="0" w:color="7BC0C7"/>
              <w:bottom w:val="single" w:sz="4" w:space="0" w:color="7BC0C7"/>
              <w:right w:val="single" w:sz="4" w:space="0" w:color="7BC0C7"/>
            </w:tcBorders>
          </w:tcPr>
          <w:p w14:paraId="2D4AC40B" w14:textId="5E632852" w:rsidR="00FC021A" w:rsidRPr="00952F1E" w:rsidRDefault="006C4122" w:rsidP="00695828">
            <w:pPr>
              <w:rPr>
                <w:rFonts w:ascii="Arial" w:hAnsi="Arial" w:cs="Arial"/>
                <w:b/>
                <w:bCs/>
                <w:sz w:val="20"/>
                <w:szCs w:val="20"/>
              </w:rPr>
            </w:pPr>
            <w:r w:rsidRPr="00952F1E">
              <w:rPr>
                <w:rFonts w:ascii="Arial" w:hAnsi="Arial" w:cs="Arial"/>
                <w:b/>
                <w:bCs/>
                <w:sz w:val="20"/>
                <w:szCs w:val="20"/>
              </w:rPr>
              <w:t>Period following completion or earlier termination</w:t>
            </w:r>
          </w:p>
        </w:tc>
      </w:tr>
      <w:tr w:rsidR="00952F1E" w14:paraId="16FE1CC3" w14:textId="77777777" w:rsidTr="00144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09" w:type="dxa"/>
        </w:trPr>
        <w:tc>
          <w:tcPr>
            <w:tcW w:w="4179" w:type="dxa"/>
            <w:gridSpan w:val="2"/>
            <w:vMerge w:val="restart"/>
            <w:tcBorders>
              <w:top w:val="single" w:sz="4" w:space="0" w:color="7BC0C7"/>
              <w:left w:val="single" w:sz="4" w:space="0" w:color="7BC0C7"/>
              <w:bottom w:val="single" w:sz="4" w:space="0" w:color="7BC0C7"/>
              <w:right w:val="single" w:sz="4" w:space="0" w:color="7BC0C7"/>
            </w:tcBorders>
          </w:tcPr>
          <w:p w14:paraId="113D9240" w14:textId="4188758F" w:rsidR="00952F1E" w:rsidRPr="00952F1E" w:rsidRDefault="00952F1E" w:rsidP="00952F1E">
            <w:pPr>
              <w:rPr>
                <w:rFonts w:ascii="Arial" w:hAnsi="Arial" w:cs="Arial"/>
                <w:sz w:val="20"/>
                <w:szCs w:val="20"/>
              </w:rPr>
            </w:pPr>
            <w:r w:rsidRPr="00952F1E">
              <w:rPr>
                <w:rFonts w:ascii="Arial" w:hAnsi="Arial" w:cs="Arial"/>
                <w:sz w:val="20"/>
                <w:szCs w:val="20"/>
              </w:rPr>
              <w:t xml:space="preserve">Liability of the </w:t>
            </w:r>
            <w:r w:rsidRPr="00AC2AFB">
              <w:rPr>
                <w:rFonts w:ascii="Arial" w:hAnsi="Arial" w:cs="Arial"/>
                <w:i/>
                <w:iCs/>
                <w:sz w:val="20"/>
                <w:szCs w:val="20"/>
              </w:rPr>
              <w:t xml:space="preserve">Consultant </w:t>
            </w:r>
            <w:r w:rsidRPr="00952F1E">
              <w:rPr>
                <w:rFonts w:ascii="Arial" w:hAnsi="Arial" w:cs="Arial"/>
                <w:sz w:val="20"/>
                <w:szCs w:val="20"/>
              </w:rPr>
              <w:t xml:space="preserve">for claims made against it arising out of the </w:t>
            </w:r>
            <w:r w:rsidRPr="00AC2AFB">
              <w:rPr>
                <w:rFonts w:ascii="Arial" w:hAnsi="Arial" w:cs="Arial"/>
                <w:i/>
                <w:iCs/>
                <w:sz w:val="20"/>
                <w:szCs w:val="20"/>
              </w:rPr>
              <w:t>Consultant’s</w:t>
            </w:r>
            <w:r w:rsidRPr="00952F1E">
              <w:rPr>
                <w:rFonts w:ascii="Arial" w:hAnsi="Arial" w:cs="Arial"/>
                <w:sz w:val="20"/>
                <w:szCs w:val="20"/>
              </w:rPr>
              <w:t xml:space="preserve"> failure to use the skill and care normally used by professionals providing services similar to the service. </w:t>
            </w:r>
          </w:p>
        </w:tc>
        <w:tc>
          <w:tcPr>
            <w:tcW w:w="2835" w:type="dxa"/>
            <w:tcBorders>
              <w:top w:val="single" w:sz="4" w:space="0" w:color="7BC0C7"/>
              <w:left w:val="single" w:sz="4" w:space="0" w:color="7BC0C7"/>
              <w:bottom w:val="single" w:sz="4" w:space="0" w:color="7BC0C7"/>
              <w:right w:val="single" w:sz="4" w:space="0" w:color="7BC0C7"/>
            </w:tcBorders>
          </w:tcPr>
          <w:p w14:paraId="02205794" w14:textId="57FDC476" w:rsidR="00952F1E" w:rsidRPr="00952F1E" w:rsidRDefault="00952F1E" w:rsidP="00952F1E">
            <w:pPr>
              <w:rPr>
                <w:rFonts w:ascii="Arial" w:hAnsi="Arial" w:cs="Arial"/>
                <w:sz w:val="20"/>
                <w:szCs w:val="20"/>
              </w:rPr>
            </w:pPr>
            <w:r w:rsidRPr="00952F1E">
              <w:rPr>
                <w:rFonts w:ascii="Arial" w:hAnsi="Arial" w:cs="Arial"/>
                <w:sz w:val="20"/>
                <w:szCs w:val="20"/>
              </w:rPr>
              <w:t>£</w:t>
            </w:r>
            <w:r w:rsidR="008F6A76">
              <w:rPr>
                <w:rFonts w:ascii="Arial" w:hAnsi="Arial" w:cs="Arial"/>
                <w:sz w:val="20"/>
                <w:szCs w:val="20"/>
              </w:rPr>
              <w:t>5</w:t>
            </w:r>
            <w:r w:rsidRPr="00952F1E">
              <w:rPr>
                <w:rFonts w:ascii="Arial" w:hAnsi="Arial" w:cs="Arial"/>
                <w:sz w:val="20"/>
                <w:szCs w:val="20"/>
              </w:rPr>
              <w:t xml:space="preserve">,000,000 </w:t>
            </w:r>
          </w:p>
        </w:tc>
        <w:tc>
          <w:tcPr>
            <w:tcW w:w="2977" w:type="dxa"/>
            <w:vMerge w:val="restart"/>
            <w:tcBorders>
              <w:top w:val="single" w:sz="4" w:space="0" w:color="7BC0C7"/>
              <w:left w:val="single" w:sz="4" w:space="0" w:color="7BC0C7"/>
              <w:bottom w:val="single" w:sz="4" w:space="0" w:color="7BC0C7"/>
              <w:right w:val="single" w:sz="4" w:space="0" w:color="7BC0C7"/>
            </w:tcBorders>
          </w:tcPr>
          <w:p w14:paraId="4697EEFC" w14:textId="779A713D" w:rsidR="00952F1E" w:rsidRPr="00952F1E" w:rsidRDefault="00AC2AFB" w:rsidP="00952F1E">
            <w:pPr>
              <w:rPr>
                <w:rFonts w:ascii="Arial" w:hAnsi="Arial" w:cs="Arial"/>
                <w:sz w:val="20"/>
                <w:szCs w:val="20"/>
              </w:rPr>
            </w:pPr>
            <w:r>
              <w:rPr>
                <w:rFonts w:ascii="Arial" w:hAnsi="Arial" w:cs="Arial"/>
                <w:sz w:val="20"/>
                <w:szCs w:val="20"/>
              </w:rPr>
              <w:t>Twelve</w:t>
            </w:r>
            <w:r w:rsidR="00952F1E" w:rsidRPr="00952F1E">
              <w:rPr>
                <w:rFonts w:ascii="Arial" w:hAnsi="Arial" w:cs="Arial"/>
                <w:sz w:val="20"/>
                <w:szCs w:val="20"/>
              </w:rPr>
              <w:t xml:space="preserve"> years</w:t>
            </w:r>
          </w:p>
          <w:p w14:paraId="2DCC7054" w14:textId="3F58A3FD" w:rsidR="00952F1E" w:rsidRPr="00952F1E" w:rsidRDefault="00952F1E" w:rsidP="00952F1E">
            <w:pPr>
              <w:rPr>
                <w:rFonts w:ascii="Arial" w:hAnsi="Arial" w:cs="Arial"/>
                <w:sz w:val="20"/>
                <w:szCs w:val="20"/>
              </w:rPr>
            </w:pPr>
          </w:p>
        </w:tc>
      </w:tr>
      <w:tr w:rsidR="00952F1E" w14:paraId="0016CF85" w14:textId="77777777" w:rsidTr="00144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09" w:type="dxa"/>
        </w:trPr>
        <w:tc>
          <w:tcPr>
            <w:tcW w:w="4179" w:type="dxa"/>
            <w:gridSpan w:val="2"/>
            <w:vMerge/>
            <w:tcBorders>
              <w:top w:val="single" w:sz="4" w:space="0" w:color="7BC0C7"/>
              <w:left w:val="single" w:sz="4" w:space="0" w:color="7BC0C7"/>
              <w:bottom w:val="single" w:sz="4" w:space="0" w:color="7BC0C7"/>
              <w:right w:val="single" w:sz="4" w:space="0" w:color="7BC0C7"/>
            </w:tcBorders>
          </w:tcPr>
          <w:p w14:paraId="70D225E9" w14:textId="77777777" w:rsidR="00952F1E" w:rsidRPr="00952F1E" w:rsidRDefault="00952F1E" w:rsidP="00952F1E">
            <w:pPr>
              <w:rPr>
                <w:rFonts w:ascii="Arial" w:hAnsi="Arial" w:cs="Arial"/>
                <w:sz w:val="20"/>
                <w:szCs w:val="20"/>
              </w:rPr>
            </w:pPr>
          </w:p>
        </w:tc>
        <w:tc>
          <w:tcPr>
            <w:tcW w:w="2835" w:type="dxa"/>
            <w:tcBorders>
              <w:top w:val="single" w:sz="4" w:space="0" w:color="7BC0C7"/>
              <w:left w:val="single" w:sz="4" w:space="0" w:color="7BC0C7"/>
              <w:bottom w:val="single" w:sz="4" w:space="0" w:color="7BC0C7"/>
              <w:right w:val="single" w:sz="4" w:space="0" w:color="7BC0C7"/>
            </w:tcBorders>
          </w:tcPr>
          <w:p w14:paraId="49053D6D" w14:textId="7AF73003" w:rsidR="00952F1E" w:rsidRPr="00952F1E" w:rsidRDefault="00952F1E" w:rsidP="00952F1E">
            <w:pPr>
              <w:rPr>
                <w:rFonts w:ascii="Arial" w:hAnsi="Arial" w:cs="Arial"/>
                <w:sz w:val="20"/>
                <w:szCs w:val="20"/>
              </w:rPr>
            </w:pPr>
            <w:r w:rsidRPr="00952F1E">
              <w:rPr>
                <w:rFonts w:ascii="Arial" w:hAnsi="Arial" w:cs="Arial"/>
                <w:sz w:val="20"/>
                <w:szCs w:val="20"/>
              </w:rPr>
              <w:t xml:space="preserve">In respect of any one claim </w:t>
            </w:r>
          </w:p>
        </w:tc>
        <w:tc>
          <w:tcPr>
            <w:tcW w:w="2977" w:type="dxa"/>
            <w:vMerge/>
            <w:tcBorders>
              <w:top w:val="single" w:sz="4" w:space="0" w:color="7BC0C7"/>
              <w:left w:val="single" w:sz="4" w:space="0" w:color="7BC0C7"/>
              <w:bottom w:val="single" w:sz="4" w:space="0" w:color="7BC0C7"/>
              <w:right w:val="single" w:sz="4" w:space="0" w:color="7BC0C7"/>
            </w:tcBorders>
          </w:tcPr>
          <w:p w14:paraId="69125A15" w14:textId="77777777" w:rsidR="00952F1E" w:rsidRPr="00952F1E" w:rsidRDefault="00952F1E" w:rsidP="00952F1E">
            <w:pPr>
              <w:rPr>
                <w:rFonts w:ascii="Arial" w:hAnsi="Arial" w:cs="Arial"/>
                <w:sz w:val="20"/>
                <w:szCs w:val="20"/>
              </w:rPr>
            </w:pPr>
          </w:p>
        </w:tc>
      </w:tr>
      <w:tr w:rsidR="00952F1E" w14:paraId="1C0D2288" w14:textId="77777777" w:rsidTr="00144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09" w:type="dxa"/>
        </w:trPr>
        <w:tc>
          <w:tcPr>
            <w:tcW w:w="4179" w:type="dxa"/>
            <w:gridSpan w:val="2"/>
            <w:vMerge w:val="restart"/>
            <w:tcBorders>
              <w:top w:val="single" w:sz="4" w:space="0" w:color="7BC0C7"/>
              <w:left w:val="single" w:sz="4" w:space="0" w:color="7BC0C7"/>
              <w:bottom w:val="single" w:sz="4" w:space="0" w:color="7BC0C7"/>
              <w:right w:val="single" w:sz="4" w:space="0" w:color="7BC0C7"/>
            </w:tcBorders>
          </w:tcPr>
          <w:p w14:paraId="2DA231F1" w14:textId="2B12C99D" w:rsidR="00952F1E" w:rsidRPr="00952F1E" w:rsidRDefault="00952F1E" w:rsidP="00952F1E">
            <w:pPr>
              <w:rPr>
                <w:rFonts w:ascii="Arial" w:hAnsi="Arial" w:cs="Arial"/>
                <w:sz w:val="20"/>
                <w:szCs w:val="20"/>
              </w:rPr>
            </w:pPr>
            <w:r w:rsidRPr="00952F1E">
              <w:rPr>
                <w:rFonts w:ascii="Arial" w:hAnsi="Arial" w:cs="Arial"/>
                <w:sz w:val="20"/>
                <w:szCs w:val="20"/>
              </w:rPr>
              <w:t xml:space="preserve">Loss of or damage to property and liability for bodily injury to or death of a person (not an employee of the </w:t>
            </w:r>
            <w:r w:rsidRPr="00AC2AFB">
              <w:rPr>
                <w:rFonts w:ascii="Arial" w:hAnsi="Arial" w:cs="Arial"/>
                <w:i/>
                <w:iCs/>
                <w:sz w:val="20"/>
                <w:szCs w:val="20"/>
              </w:rPr>
              <w:t>Consultant</w:t>
            </w:r>
            <w:r w:rsidRPr="00952F1E">
              <w:rPr>
                <w:rFonts w:ascii="Arial" w:hAnsi="Arial" w:cs="Arial"/>
                <w:sz w:val="20"/>
                <w:szCs w:val="20"/>
              </w:rPr>
              <w:t xml:space="preserve">) arising from or in connection with the </w:t>
            </w:r>
            <w:r w:rsidRPr="00AC2AFB">
              <w:rPr>
                <w:rFonts w:ascii="Arial" w:hAnsi="Arial" w:cs="Arial"/>
                <w:i/>
                <w:iCs/>
                <w:sz w:val="20"/>
                <w:szCs w:val="20"/>
              </w:rPr>
              <w:t>Consultant</w:t>
            </w:r>
            <w:r w:rsidRPr="00952F1E">
              <w:rPr>
                <w:rFonts w:ascii="Arial" w:hAnsi="Arial" w:cs="Arial"/>
                <w:sz w:val="20"/>
                <w:szCs w:val="20"/>
              </w:rPr>
              <w:t xml:space="preserve"> Providing the Service</w:t>
            </w:r>
          </w:p>
        </w:tc>
        <w:tc>
          <w:tcPr>
            <w:tcW w:w="2835" w:type="dxa"/>
            <w:tcBorders>
              <w:top w:val="single" w:sz="4" w:space="0" w:color="7BC0C7"/>
              <w:left w:val="single" w:sz="4" w:space="0" w:color="7BC0C7"/>
              <w:bottom w:val="single" w:sz="4" w:space="0" w:color="7BC0C7"/>
              <w:right w:val="single" w:sz="4" w:space="0" w:color="7BC0C7"/>
            </w:tcBorders>
          </w:tcPr>
          <w:p w14:paraId="4262C0DE" w14:textId="6D8BE8C3" w:rsidR="00952F1E" w:rsidRPr="00952F1E" w:rsidRDefault="00952F1E" w:rsidP="00952F1E">
            <w:pPr>
              <w:rPr>
                <w:rFonts w:ascii="Arial" w:hAnsi="Arial" w:cs="Arial"/>
                <w:sz w:val="20"/>
                <w:szCs w:val="20"/>
              </w:rPr>
            </w:pPr>
            <w:r w:rsidRPr="00952F1E">
              <w:rPr>
                <w:rFonts w:ascii="Arial" w:hAnsi="Arial" w:cs="Arial"/>
                <w:sz w:val="20"/>
                <w:szCs w:val="20"/>
              </w:rPr>
              <w:t>£10,000,000</w:t>
            </w:r>
          </w:p>
        </w:tc>
        <w:tc>
          <w:tcPr>
            <w:tcW w:w="2977" w:type="dxa"/>
            <w:vMerge w:val="restart"/>
            <w:tcBorders>
              <w:top w:val="single" w:sz="4" w:space="0" w:color="7BC0C7"/>
              <w:left w:val="single" w:sz="4" w:space="0" w:color="7BC0C7"/>
              <w:bottom w:val="single" w:sz="4" w:space="0" w:color="7BC0C7"/>
              <w:right w:val="single" w:sz="4" w:space="0" w:color="7BC0C7"/>
            </w:tcBorders>
          </w:tcPr>
          <w:p w14:paraId="197DF185" w14:textId="77777777" w:rsidR="00952F1E" w:rsidRPr="00952F1E" w:rsidRDefault="00952F1E" w:rsidP="00952F1E">
            <w:pPr>
              <w:rPr>
                <w:rFonts w:ascii="Arial" w:hAnsi="Arial" w:cs="Arial"/>
                <w:sz w:val="20"/>
                <w:szCs w:val="20"/>
              </w:rPr>
            </w:pPr>
            <w:r w:rsidRPr="00952F1E">
              <w:rPr>
                <w:rFonts w:ascii="Arial" w:hAnsi="Arial" w:cs="Arial"/>
                <w:sz w:val="20"/>
                <w:szCs w:val="20"/>
              </w:rPr>
              <w:t>One year</w:t>
            </w:r>
          </w:p>
          <w:p w14:paraId="618DE814" w14:textId="2B593CCB" w:rsidR="00952F1E" w:rsidRPr="00952F1E" w:rsidRDefault="00952F1E" w:rsidP="00952F1E">
            <w:pPr>
              <w:rPr>
                <w:rFonts w:ascii="Arial" w:hAnsi="Arial" w:cs="Arial"/>
                <w:sz w:val="20"/>
                <w:szCs w:val="20"/>
              </w:rPr>
            </w:pPr>
          </w:p>
        </w:tc>
      </w:tr>
      <w:tr w:rsidR="00952F1E" w14:paraId="793A596C" w14:textId="77777777" w:rsidTr="00144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09" w:type="dxa"/>
        </w:trPr>
        <w:tc>
          <w:tcPr>
            <w:tcW w:w="4179" w:type="dxa"/>
            <w:gridSpan w:val="2"/>
            <w:vMerge/>
            <w:tcBorders>
              <w:top w:val="single" w:sz="4" w:space="0" w:color="7BC0C7"/>
              <w:left w:val="single" w:sz="4" w:space="0" w:color="7BC0C7"/>
              <w:bottom w:val="single" w:sz="4" w:space="0" w:color="7BC0C7"/>
              <w:right w:val="single" w:sz="4" w:space="0" w:color="7BC0C7"/>
            </w:tcBorders>
          </w:tcPr>
          <w:p w14:paraId="30C6A3AD" w14:textId="77777777" w:rsidR="00952F1E" w:rsidRPr="00952F1E" w:rsidRDefault="00952F1E" w:rsidP="00952F1E">
            <w:pPr>
              <w:rPr>
                <w:rFonts w:ascii="Arial" w:hAnsi="Arial" w:cs="Arial"/>
                <w:sz w:val="20"/>
                <w:szCs w:val="20"/>
              </w:rPr>
            </w:pPr>
          </w:p>
        </w:tc>
        <w:tc>
          <w:tcPr>
            <w:tcW w:w="2835" w:type="dxa"/>
            <w:tcBorders>
              <w:top w:val="single" w:sz="4" w:space="0" w:color="7BC0C7"/>
              <w:left w:val="single" w:sz="4" w:space="0" w:color="7BC0C7"/>
              <w:bottom w:val="single" w:sz="4" w:space="0" w:color="7BC0C7"/>
              <w:right w:val="single" w:sz="4" w:space="0" w:color="7BC0C7"/>
            </w:tcBorders>
          </w:tcPr>
          <w:p w14:paraId="4F82039B" w14:textId="2B6D6F10" w:rsidR="00952F1E" w:rsidRPr="00952F1E" w:rsidRDefault="00952F1E" w:rsidP="00952F1E">
            <w:pPr>
              <w:rPr>
                <w:rFonts w:ascii="Arial" w:hAnsi="Arial" w:cs="Arial"/>
                <w:sz w:val="20"/>
                <w:szCs w:val="20"/>
              </w:rPr>
            </w:pPr>
            <w:r w:rsidRPr="00952F1E">
              <w:rPr>
                <w:rFonts w:ascii="Arial" w:hAnsi="Arial" w:cs="Arial"/>
                <w:sz w:val="20"/>
                <w:szCs w:val="20"/>
              </w:rPr>
              <w:t>In respect of each claim without limit to the number of claims but in the aggregate for claims relating to pollution and contamination</w:t>
            </w:r>
          </w:p>
        </w:tc>
        <w:tc>
          <w:tcPr>
            <w:tcW w:w="2977" w:type="dxa"/>
            <w:vMerge/>
            <w:tcBorders>
              <w:top w:val="single" w:sz="4" w:space="0" w:color="7BC0C7"/>
              <w:left w:val="single" w:sz="4" w:space="0" w:color="7BC0C7"/>
              <w:bottom w:val="single" w:sz="4" w:space="0" w:color="7BC0C7"/>
              <w:right w:val="single" w:sz="4" w:space="0" w:color="7BC0C7"/>
            </w:tcBorders>
          </w:tcPr>
          <w:p w14:paraId="49D13064" w14:textId="77777777" w:rsidR="00952F1E" w:rsidRPr="00952F1E" w:rsidRDefault="00952F1E" w:rsidP="00952F1E">
            <w:pPr>
              <w:rPr>
                <w:rFonts w:ascii="Arial" w:hAnsi="Arial" w:cs="Arial"/>
                <w:sz w:val="20"/>
                <w:szCs w:val="20"/>
              </w:rPr>
            </w:pPr>
          </w:p>
        </w:tc>
      </w:tr>
      <w:tr w:rsidR="00952F1E" w14:paraId="062E2ED5" w14:textId="77777777" w:rsidTr="00144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09" w:type="dxa"/>
        </w:trPr>
        <w:tc>
          <w:tcPr>
            <w:tcW w:w="4179" w:type="dxa"/>
            <w:gridSpan w:val="2"/>
            <w:vMerge w:val="restart"/>
            <w:tcBorders>
              <w:top w:val="single" w:sz="4" w:space="0" w:color="7BC0C7"/>
              <w:left w:val="single" w:sz="4" w:space="0" w:color="7BC0C7"/>
              <w:bottom w:val="single" w:sz="4" w:space="0" w:color="7BC0C7"/>
              <w:right w:val="single" w:sz="4" w:space="0" w:color="7BC0C7"/>
            </w:tcBorders>
          </w:tcPr>
          <w:p w14:paraId="3EF27806" w14:textId="3E270C3B" w:rsidR="00952F1E" w:rsidRPr="00952F1E" w:rsidRDefault="00952F1E" w:rsidP="00952F1E">
            <w:pPr>
              <w:rPr>
                <w:rFonts w:ascii="Arial" w:hAnsi="Arial" w:cs="Arial"/>
                <w:sz w:val="20"/>
                <w:szCs w:val="20"/>
              </w:rPr>
            </w:pPr>
            <w:r w:rsidRPr="00952F1E">
              <w:rPr>
                <w:rFonts w:ascii="Arial" w:hAnsi="Arial" w:cs="Arial"/>
                <w:sz w:val="20"/>
                <w:szCs w:val="20"/>
              </w:rPr>
              <w:t xml:space="preserve">Liability for death of or bodily injury to employees of the </w:t>
            </w:r>
            <w:r w:rsidRPr="008F6A76">
              <w:rPr>
                <w:rFonts w:ascii="Arial" w:hAnsi="Arial" w:cs="Arial"/>
                <w:i/>
                <w:iCs/>
                <w:sz w:val="20"/>
                <w:szCs w:val="20"/>
              </w:rPr>
              <w:t>Consultant</w:t>
            </w:r>
            <w:r w:rsidRPr="00952F1E">
              <w:rPr>
                <w:rFonts w:ascii="Arial" w:hAnsi="Arial" w:cs="Arial"/>
                <w:sz w:val="20"/>
                <w:szCs w:val="20"/>
              </w:rPr>
              <w:t xml:space="preserve"> arising out of and in the course of their employment in connection with the contract.</w:t>
            </w:r>
          </w:p>
        </w:tc>
        <w:tc>
          <w:tcPr>
            <w:tcW w:w="2835" w:type="dxa"/>
            <w:tcBorders>
              <w:top w:val="single" w:sz="4" w:space="0" w:color="7BC0C7"/>
              <w:left w:val="single" w:sz="4" w:space="0" w:color="7BC0C7"/>
              <w:bottom w:val="single" w:sz="4" w:space="0" w:color="7BC0C7"/>
              <w:right w:val="single" w:sz="4" w:space="0" w:color="7BC0C7"/>
            </w:tcBorders>
          </w:tcPr>
          <w:p w14:paraId="76F355FE" w14:textId="204A73C9" w:rsidR="00952F1E" w:rsidRPr="00952F1E" w:rsidRDefault="00952F1E" w:rsidP="00952F1E">
            <w:pPr>
              <w:rPr>
                <w:rFonts w:ascii="Arial" w:hAnsi="Arial" w:cs="Arial"/>
                <w:sz w:val="20"/>
                <w:szCs w:val="20"/>
              </w:rPr>
            </w:pPr>
            <w:r w:rsidRPr="00952F1E">
              <w:rPr>
                <w:rFonts w:ascii="Arial" w:hAnsi="Arial" w:cs="Arial"/>
                <w:sz w:val="20"/>
                <w:szCs w:val="20"/>
              </w:rPr>
              <w:t>£10,000,000</w:t>
            </w:r>
          </w:p>
        </w:tc>
        <w:tc>
          <w:tcPr>
            <w:tcW w:w="2977" w:type="dxa"/>
            <w:vMerge w:val="restart"/>
            <w:tcBorders>
              <w:top w:val="single" w:sz="4" w:space="0" w:color="7BC0C7"/>
              <w:left w:val="single" w:sz="4" w:space="0" w:color="7BC0C7"/>
              <w:bottom w:val="single" w:sz="4" w:space="0" w:color="7BC0C7"/>
              <w:right w:val="single" w:sz="4" w:space="0" w:color="7BC0C7"/>
            </w:tcBorders>
          </w:tcPr>
          <w:p w14:paraId="7036ECFA" w14:textId="0FA73085" w:rsidR="00952F1E" w:rsidRPr="00952F1E" w:rsidRDefault="00952F1E" w:rsidP="00952F1E">
            <w:pPr>
              <w:rPr>
                <w:rFonts w:ascii="Arial" w:hAnsi="Arial" w:cs="Arial"/>
                <w:sz w:val="20"/>
                <w:szCs w:val="20"/>
              </w:rPr>
            </w:pPr>
            <w:r w:rsidRPr="00952F1E">
              <w:rPr>
                <w:rFonts w:ascii="Arial" w:hAnsi="Arial" w:cs="Arial"/>
                <w:sz w:val="20"/>
                <w:szCs w:val="20"/>
              </w:rPr>
              <w:t>One year</w:t>
            </w:r>
          </w:p>
        </w:tc>
      </w:tr>
      <w:tr w:rsidR="00952F1E" w14:paraId="134CB633" w14:textId="77777777" w:rsidTr="00144C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09" w:type="dxa"/>
        </w:trPr>
        <w:tc>
          <w:tcPr>
            <w:tcW w:w="4179" w:type="dxa"/>
            <w:gridSpan w:val="2"/>
            <w:vMerge/>
            <w:tcBorders>
              <w:top w:val="single" w:sz="4" w:space="0" w:color="7BC0C7"/>
              <w:left w:val="single" w:sz="4" w:space="0" w:color="418C98"/>
              <w:bottom w:val="single" w:sz="4" w:space="0" w:color="418C98"/>
              <w:right w:val="single" w:sz="4" w:space="0" w:color="418C98"/>
            </w:tcBorders>
          </w:tcPr>
          <w:p w14:paraId="765340F4" w14:textId="77777777" w:rsidR="00952F1E" w:rsidRPr="00FC021A" w:rsidRDefault="00952F1E" w:rsidP="00952F1E">
            <w:pPr>
              <w:rPr>
                <w:rFonts w:ascii="Arial" w:hAnsi="Arial" w:cs="Arial"/>
                <w:sz w:val="20"/>
                <w:szCs w:val="20"/>
              </w:rPr>
            </w:pPr>
          </w:p>
        </w:tc>
        <w:tc>
          <w:tcPr>
            <w:tcW w:w="2835" w:type="dxa"/>
            <w:tcBorders>
              <w:top w:val="single" w:sz="4" w:space="0" w:color="7BC0C7"/>
              <w:left w:val="single" w:sz="4" w:space="0" w:color="418C98"/>
              <w:bottom w:val="single" w:sz="4" w:space="0" w:color="418C98"/>
              <w:right w:val="single" w:sz="4" w:space="0" w:color="418C98"/>
            </w:tcBorders>
          </w:tcPr>
          <w:p w14:paraId="72EFBF15" w14:textId="6348979F" w:rsidR="00952F1E" w:rsidRPr="00952F1E" w:rsidRDefault="00952F1E" w:rsidP="00952F1E">
            <w:pPr>
              <w:rPr>
                <w:rFonts w:ascii="Arial" w:hAnsi="Arial" w:cs="Arial"/>
                <w:sz w:val="20"/>
                <w:szCs w:val="20"/>
              </w:rPr>
            </w:pPr>
            <w:r w:rsidRPr="00952F1E">
              <w:rPr>
                <w:rFonts w:ascii="Arial" w:hAnsi="Arial" w:cs="Arial"/>
                <w:sz w:val="20"/>
                <w:szCs w:val="20"/>
              </w:rPr>
              <w:t>In respect of each claim without limit to the number of claims</w:t>
            </w:r>
          </w:p>
        </w:tc>
        <w:tc>
          <w:tcPr>
            <w:tcW w:w="2977" w:type="dxa"/>
            <w:vMerge/>
            <w:tcBorders>
              <w:top w:val="single" w:sz="4" w:space="0" w:color="7BC0C7"/>
              <w:left w:val="single" w:sz="4" w:space="0" w:color="418C98"/>
              <w:bottom w:val="single" w:sz="4" w:space="0" w:color="418C98"/>
              <w:right w:val="single" w:sz="4" w:space="0" w:color="418C98"/>
            </w:tcBorders>
          </w:tcPr>
          <w:p w14:paraId="72827EF0" w14:textId="77777777" w:rsidR="00952F1E" w:rsidRDefault="00952F1E" w:rsidP="00952F1E"/>
        </w:tc>
      </w:tr>
      <w:tr w:rsidR="00FC021A" w14:paraId="378CB5D1" w14:textId="77777777" w:rsidTr="00066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09" w:type="dxa"/>
        </w:trPr>
        <w:tc>
          <w:tcPr>
            <w:tcW w:w="9991" w:type="dxa"/>
            <w:gridSpan w:val="4"/>
            <w:tcBorders>
              <w:top w:val="nil"/>
              <w:left w:val="nil"/>
              <w:bottom w:val="nil"/>
              <w:right w:val="nil"/>
            </w:tcBorders>
          </w:tcPr>
          <w:p w14:paraId="337F592C" w14:textId="77777777" w:rsidR="00FC021A" w:rsidRPr="00FC021A" w:rsidRDefault="00FC021A" w:rsidP="00695828">
            <w:pPr>
              <w:rPr>
                <w:rFonts w:ascii="Arial" w:hAnsi="Arial" w:cs="Arial"/>
                <w:sz w:val="16"/>
                <w:szCs w:val="16"/>
              </w:rPr>
            </w:pPr>
          </w:p>
        </w:tc>
      </w:tr>
      <w:tr w:rsidR="000A3393" w14:paraId="7FE87A73" w14:textId="77777777" w:rsidTr="00066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09" w:type="dxa"/>
        </w:trPr>
        <w:tc>
          <w:tcPr>
            <w:tcW w:w="9991" w:type="dxa"/>
            <w:gridSpan w:val="4"/>
            <w:tcBorders>
              <w:top w:val="nil"/>
              <w:left w:val="nil"/>
              <w:bottom w:val="nil"/>
              <w:right w:val="nil"/>
            </w:tcBorders>
          </w:tcPr>
          <w:p w14:paraId="52757A7A" w14:textId="4DE556C4" w:rsidR="000A3393" w:rsidRPr="006334CD" w:rsidRDefault="000A3393" w:rsidP="000A3393">
            <w:pPr>
              <w:rPr>
                <w:rFonts w:ascii="Arial" w:hAnsi="Arial" w:cs="Arial"/>
                <w:sz w:val="24"/>
                <w:szCs w:val="24"/>
              </w:rPr>
            </w:pPr>
            <w:bookmarkStart w:id="13" w:name="_Hlk111788155"/>
            <w:r w:rsidRPr="00054B79">
              <w:rPr>
                <w:rFonts w:ascii="Arial" w:hAnsi="Arial" w:cs="Arial"/>
                <w:sz w:val="24"/>
                <w:szCs w:val="24"/>
              </w:rPr>
              <w:t xml:space="preserve">The </w:t>
            </w:r>
            <w:r w:rsidRPr="00054B79">
              <w:rPr>
                <w:rFonts w:ascii="Arial" w:hAnsi="Arial" w:cs="Arial"/>
                <w:i/>
                <w:iCs/>
                <w:sz w:val="24"/>
                <w:szCs w:val="24"/>
              </w:rPr>
              <w:t>Consultant’s</w:t>
            </w:r>
            <w:r w:rsidRPr="00054B79">
              <w:rPr>
                <w:rFonts w:ascii="Arial" w:hAnsi="Arial" w:cs="Arial"/>
                <w:sz w:val="24"/>
                <w:szCs w:val="24"/>
              </w:rPr>
              <w:t xml:space="preserve"> total liability to the </w:t>
            </w:r>
            <w:r w:rsidRPr="00054B79">
              <w:rPr>
                <w:rFonts w:ascii="Arial" w:hAnsi="Arial" w:cs="Arial"/>
                <w:i/>
                <w:iCs/>
                <w:sz w:val="24"/>
                <w:szCs w:val="24"/>
              </w:rPr>
              <w:t>Client</w:t>
            </w:r>
            <w:r w:rsidRPr="00054B79">
              <w:rPr>
                <w:rFonts w:ascii="Arial" w:hAnsi="Arial" w:cs="Arial"/>
                <w:sz w:val="24"/>
                <w:szCs w:val="24"/>
              </w:rPr>
              <w:t xml:space="preserve"> which arises under or in connection with the contract will be as shown </w:t>
            </w:r>
            <w:r w:rsidR="00420A71">
              <w:rPr>
                <w:rFonts w:ascii="Arial" w:hAnsi="Arial" w:cs="Arial"/>
                <w:sz w:val="24"/>
                <w:szCs w:val="24"/>
              </w:rPr>
              <w:t>in the insurance table above</w:t>
            </w:r>
            <w:r w:rsidRPr="00054B79">
              <w:rPr>
                <w:rFonts w:ascii="Arial" w:hAnsi="Arial" w:cs="Arial"/>
                <w:sz w:val="24"/>
                <w:szCs w:val="24"/>
              </w:rPr>
              <w:t xml:space="preserve">. This will usually be not less than £5,000,000 in respect of each claim but may potentially be higher or lower as specified by the </w:t>
            </w:r>
            <w:r w:rsidRPr="00054B79">
              <w:rPr>
                <w:rFonts w:ascii="Arial" w:hAnsi="Arial" w:cs="Arial"/>
                <w:i/>
                <w:iCs/>
                <w:sz w:val="24"/>
                <w:szCs w:val="24"/>
              </w:rPr>
              <w:t xml:space="preserve">Client </w:t>
            </w:r>
          </w:p>
        </w:tc>
      </w:tr>
      <w:tr w:rsidR="000A3393" w:rsidRPr="007C03ED" w14:paraId="6C38A0A2" w14:textId="77777777" w:rsidTr="00066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509" w:type="dxa"/>
        </w:trPr>
        <w:tc>
          <w:tcPr>
            <w:tcW w:w="4179" w:type="dxa"/>
            <w:gridSpan w:val="2"/>
            <w:tcBorders>
              <w:top w:val="nil"/>
              <w:left w:val="nil"/>
              <w:bottom w:val="nil"/>
              <w:right w:val="single" w:sz="4" w:space="0" w:color="CCE1B9"/>
            </w:tcBorders>
          </w:tcPr>
          <w:p w14:paraId="0FB0F926" w14:textId="731A0BBD" w:rsidR="000A3393" w:rsidRPr="00853202" w:rsidRDefault="000A3393" w:rsidP="000A3393">
            <w:pPr>
              <w:rPr>
                <w:rFonts w:ascii="Arial" w:hAnsi="Arial" w:cs="Arial"/>
                <w:sz w:val="24"/>
                <w:szCs w:val="24"/>
              </w:rPr>
            </w:pPr>
          </w:p>
        </w:tc>
        <w:tc>
          <w:tcPr>
            <w:tcW w:w="2835" w:type="dxa"/>
            <w:tcBorders>
              <w:top w:val="single" w:sz="4" w:space="0" w:color="CCE1B9"/>
              <w:left w:val="single" w:sz="4" w:space="0" w:color="CCE1B9"/>
              <w:bottom w:val="single" w:sz="4" w:space="0" w:color="CCE1B9"/>
              <w:right w:val="single" w:sz="4" w:space="0" w:color="CCE1B9"/>
            </w:tcBorders>
          </w:tcPr>
          <w:p w14:paraId="1352F21C" w14:textId="630E1884" w:rsidR="000A3393" w:rsidRPr="00853202" w:rsidRDefault="000A3393" w:rsidP="000A3393">
            <w:pPr>
              <w:rPr>
                <w:rFonts w:ascii="Arial" w:hAnsi="Arial" w:cs="Arial"/>
                <w:sz w:val="24"/>
                <w:szCs w:val="24"/>
              </w:rPr>
            </w:pPr>
            <w:r w:rsidRPr="00AA26A5">
              <w:rPr>
                <w:rFonts w:ascii="Arial" w:hAnsi="Arial" w:cs="Arial"/>
                <w:color w:val="BFDEE3"/>
              </w:rPr>
              <w:t>£5,000,000</w:t>
            </w:r>
            <w:r w:rsidRPr="00AA26A5">
              <w:rPr>
                <w:rFonts w:ascii="Arial" w:hAnsi="Arial" w:cs="Arial"/>
                <w:color w:val="BFDEE3"/>
                <w:sz w:val="24"/>
                <w:szCs w:val="24"/>
              </w:rPr>
              <w:t xml:space="preserve"> </w:t>
            </w:r>
            <w:r w:rsidRPr="00AA26A5">
              <w:rPr>
                <w:rFonts w:ascii="Arial" w:hAnsi="Arial" w:cs="Arial"/>
                <w:color w:val="BFDEE3"/>
                <w:sz w:val="16"/>
                <w:szCs w:val="16"/>
              </w:rPr>
              <w:t>(or higher</w:t>
            </w:r>
            <w:r>
              <w:rPr>
                <w:rFonts w:ascii="Arial" w:hAnsi="Arial" w:cs="Arial"/>
                <w:color w:val="BFDEE3"/>
                <w:sz w:val="16"/>
                <w:szCs w:val="16"/>
              </w:rPr>
              <w:t xml:space="preserve">/lower </w:t>
            </w:r>
            <w:r w:rsidRPr="00AA26A5">
              <w:rPr>
                <w:rFonts w:ascii="Arial" w:hAnsi="Arial" w:cs="Arial"/>
                <w:color w:val="BFDEE3"/>
                <w:sz w:val="16"/>
                <w:szCs w:val="16"/>
              </w:rPr>
              <w:t>amount)</w:t>
            </w:r>
          </w:p>
        </w:tc>
        <w:tc>
          <w:tcPr>
            <w:tcW w:w="2977" w:type="dxa"/>
            <w:tcBorders>
              <w:top w:val="nil"/>
              <w:left w:val="single" w:sz="4" w:space="0" w:color="CCE1B9"/>
              <w:bottom w:val="nil"/>
              <w:right w:val="nil"/>
            </w:tcBorders>
          </w:tcPr>
          <w:p w14:paraId="701EE4B3" w14:textId="64A8F42C" w:rsidR="000A3393" w:rsidRPr="005309E0" w:rsidRDefault="000A3393" w:rsidP="000A3393">
            <w:pPr>
              <w:rPr>
                <w:rFonts w:ascii="Arial" w:hAnsi="Arial" w:cs="Arial"/>
              </w:rPr>
            </w:pPr>
            <w:r w:rsidRPr="005309E0">
              <w:rPr>
                <w:rFonts w:ascii="Arial" w:hAnsi="Arial" w:cs="Arial"/>
              </w:rPr>
              <w:t>(amend as applicable)</w:t>
            </w:r>
          </w:p>
        </w:tc>
      </w:tr>
      <w:bookmarkEnd w:id="13"/>
      <w:tr w:rsidR="001C3606" w:rsidRPr="0093378B" w14:paraId="4150A027" w14:textId="77777777" w:rsidTr="00066D25">
        <w:trPr>
          <w:gridBefore w:val="2"/>
          <w:wBefore w:w="509" w:type="dxa"/>
        </w:trPr>
        <w:tc>
          <w:tcPr>
            <w:tcW w:w="9991" w:type="dxa"/>
            <w:gridSpan w:val="4"/>
          </w:tcPr>
          <w:p w14:paraId="20B7AC10" w14:textId="77777777" w:rsidR="001C3606" w:rsidRPr="001C3606" w:rsidRDefault="001C3606" w:rsidP="001C3606">
            <w:pPr>
              <w:rPr>
                <w:rFonts w:ascii="Arial" w:hAnsi="Arial" w:cs="Arial"/>
                <w:sz w:val="16"/>
                <w:szCs w:val="16"/>
              </w:rPr>
            </w:pPr>
          </w:p>
        </w:tc>
      </w:tr>
      <w:tr w:rsidR="00FC021A" w:rsidRPr="0093378B" w14:paraId="48266FAB" w14:textId="77777777" w:rsidTr="00066D25">
        <w:trPr>
          <w:gridBefore w:val="2"/>
          <w:wBefore w:w="509" w:type="dxa"/>
          <w:trHeight w:val="351"/>
        </w:trPr>
        <w:tc>
          <w:tcPr>
            <w:tcW w:w="9991" w:type="dxa"/>
            <w:gridSpan w:val="4"/>
          </w:tcPr>
          <w:p w14:paraId="527AB2B3" w14:textId="40DD49B7" w:rsidR="00FC021A" w:rsidRPr="003F5A6C" w:rsidRDefault="003F5A6C" w:rsidP="003F5A6C">
            <w:pPr>
              <w:rPr>
                <w:rFonts w:ascii="Arial" w:hAnsi="Arial" w:cs="Arial"/>
                <w:color w:val="A8D08D" w:themeColor="accent6" w:themeTint="99"/>
              </w:rPr>
            </w:pPr>
            <w:r w:rsidRPr="003F5A6C">
              <w:rPr>
                <w:rFonts w:ascii="Arial" w:hAnsi="Arial" w:cs="Arial"/>
                <w:sz w:val="24"/>
                <w:szCs w:val="24"/>
              </w:rPr>
              <w:t xml:space="preserve">The </w:t>
            </w:r>
            <w:r w:rsidRPr="00144CB8">
              <w:rPr>
                <w:rFonts w:ascii="Arial" w:hAnsi="Arial" w:cs="Arial"/>
                <w:i/>
                <w:sz w:val="24"/>
                <w:szCs w:val="24"/>
              </w:rPr>
              <w:t>Adjudicator’s</w:t>
            </w:r>
            <w:r w:rsidRPr="003F5A6C">
              <w:rPr>
                <w:rFonts w:ascii="Arial" w:hAnsi="Arial" w:cs="Arial"/>
                <w:sz w:val="24"/>
                <w:szCs w:val="24"/>
              </w:rPr>
              <w:t xml:space="preserve"> nominating body is </w:t>
            </w:r>
            <w:r w:rsidRPr="003F5A6C">
              <w:rPr>
                <w:rFonts w:ascii="Arial" w:hAnsi="Arial" w:cs="Arial"/>
                <w:b/>
                <w:sz w:val="24"/>
                <w:szCs w:val="24"/>
              </w:rPr>
              <w:t>the Institution of Civil Engineers.</w:t>
            </w:r>
          </w:p>
        </w:tc>
      </w:tr>
      <w:tr w:rsidR="001C3606" w14:paraId="178EA993" w14:textId="77777777" w:rsidTr="00066D25">
        <w:tc>
          <w:tcPr>
            <w:tcW w:w="495" w:type="dxa"/>
          </w:tcPr>
          <w:p w14:paraId="7D1B52E6" w14:textId="77777777" w:rsidR="001C3606" w:rsidRPr="001C3606" w:rsidRDefault="001C3606" w:rsidP="00695828">
            <w:pPr>
              <w:rPr>
                <w:rFonts w:ascii="Arial" w:hAnsi="Arial" w:cs="Arial"/>
                <w:sz w:val="16"/>
                <w:szCs w:val="16"/>
              </w:rPr>
            </w:pPr>
            <w:bookmarkStart w:id="14" w:name="_Hlk111633578"/>
          </w:p>
        </w:tc>
        <w:tc>
          <w:tcPr>
            <w:tcW w:w="10005" w:type="dxa"/>
            <w:gridSpan w:val="5"/>
          </w:tcPr>
          <w:p w14:paraId="1C482A62" w14:textId="77777777" w:rsidR="001C3606" w:rsidRPr="001C3606" w:rsidRDefault="001C3606" w:rsidP="00695828">
            <w:pPr>
              <w:rPr>
                <w:rFonts w:ascii="Arial" w:hAnsi="Arial" w:cs="Arial"/>
                <w:b/>
                <w:bCs/>
                <w:sz w:val="16"/>
                <w:szCs w:val="16"/>
              </w:rPr>
            </w:pPr>
          </w:p>
        </w:tc>
      </w:tr>
      <w:tr w:rsidR="001C3606" w:rsidRPr="00821F0D" w14:paraId="024CE129" w14:textId="77777777" w:rsidTr="00066D25">
        <w:tc>
          <w:tcPr>
            <w:tcW w:w="495" w:type="dxa"/>
          </w:tcPr>
          <w:p w14:paraId="570C3A2D" w14:textId="3018FA5F" w:rsidR="001C3606" w:rsidRPr="00A86F63" w:rsidRDefault="001C3606" w:rsidP="00695828">
            <w:pPr>
              <w:rPr>
                <w:rFonts w:ascii="Arial" w:hAnsi="Arial" w:cs="Arial"/>
                <w:sz w:val="24"/>
                <w:szCs w:val="24"/>
              </w:rPr>
            </w:pPr>
          </w:p>
        </w:tc>
        <w:tc>
          <w:tcPr>
            <w:tcW w:w="10005" w:type="dxa"/>
            <w:gridSpan w:val="5"/>
          </w:tcPr>
          <w:p w14:paraId="0B20BF05" w14:textId="09B54995" w:rsidR="001C3606" w:rsidRPr="003F5A6C" w:rsidRDefault="003F5A6C" w:rsidP="003F5A6C">
            <w:pPr>
              <w:rPr>
                <w:rFonts w:ascii="Arial" w:hAnsi="Arial" w:cs="Arial"/>
                <w:sz w:val="24"/>
                <w:szCs w:val="24"/>
              </w:rPr>
            </w:pPr>
            <w:r w:rsidRPr="003F5A6C">
              <w:rPr>
                <w:rFonts w:ascii="Arial" w:hAnsi="Arial" w:cs="Arial"/>
                <w:sz w:val="24"/>
                <w:szCs w:val="24"/>
              </w:rPr>
              <w:t xml:space="preserve">The </w:t>
            </w:r>
            <w:r w:rsidRPr="00144CB8">
              <w:rPr>
                <w:rFonts w:ascii="Arial" w:hAnsi="Arial" w:cs="Arial"/>
                <w:i/>
                <w:iCs/>
                <w:sz w:val="24"/>
                <w:szCs w:val="24"/>
              </w:rPr>
              <w:t>tribunal</w:t>
            </w:r>
            <w:r w:rsidRPr="003F5A6C">
              <w:rPr>
                <w:rFonts w:ascii="Arial" w:hAnsi="Arial" w:cs="Arial"/>
                <w:sz w:val="24"/>
                <w:szCs w:val="24"/>
              </w:rPr>
              <w:t xml:space="preserve"> is </w:t>
            </w:r>
            <w:r w:rsidRPr="003F5A6C">
              <w:rPr>
                <w:rFonts w:ascii="Arial" w:hAnsi="Arial" w:cs="Arial"/>
                <w:b/>
                <w:bCs/>
                <w:sz w:val="24"/>
                <w:szCs w:val="24"/>
              </w:rPr>
              <w:t>arbitration.</w:t>
            </w:r>
          </w:p>
        </w:tc>
      </w:tr>
      <w:tr w:rsidR="001C3606" w:rsidRPr="00821F0D" w14:paraId="4DF253A9" w14:textId="77777777" w:rsidTr="00066D25">
        <w:tc>
          <w:tcPr>
            <w:tcW w:w="495" w:type="dxa"/>
          </w:tcPr>
          <w:p w14:paraId="5FBE3351" w14:textId="77777777" w:rsidR="001C3606" w:rsidRPr="001C3606" w:rsidRDefault="001C3606" w:rsidP="00695828">
            <w:pPr>
              <w:rPr>
                <w:rFonts w:ascii="Arial" w:hAnsi="Arial" w:cs="Arial"/>
                <w:sz w:val="16"/>
                <w:szCs w:val="16"/>
              </w:rPr>
            </w:pPr>
          </w:p>
        </w:tc>
        <w:tc>
          <w:tcPr>
            <w:tcW w:w="10005" w:type="dxa"/>
            <w:gridSpan w:val="5"/>
          </w:tcPr>
          <w:p w14:paraId="1EC385D7" w14:textId="77777777" w:rsidR="001C3606" w:rsidRPr="003F5A6C" w:rsidRDefault="001C3606" w:rsidP="00695828">
            <w:pPr>
              <w:rPr>
                <w:rFonts w:ascii="Arial" w:hAnsi="Arial" w:cs="Arial"/>
                <w:b/>
                <w:bCs/>
                <w:sz w:val="16"/>
                <w:szCs w:val="16"/>
              </w:rPr>
            </w:pPr>
          </w:p>
        </w:tc>
      </w:tr>
      <w:tr w:rsidR="001C3606" w:rsidRPr="00821F0D" w14:paraId="0869F635" w14:textId="77777777" w:rsidTr="00066D25">
        <w:tc>
          <w:tcPr>
            <w:tcW w:w="495" w:type="dxa"/>
          </w:tcPr>
          <w:p w14:paraId="7DDC50F5" w14:textId="77777777" w:rsidR="001C3606" w:rsidRDefault="001C3606" w:rsidP="00695828">
            <w:pPr>
              <w:rPr>
                <w:rFonts w:ascii="Arial" w:hAnsi="Arial" w:cs="Arial"/>
                <w:sz w:val="24"/>
                <w:szCs w:val="24"/>
              </w:rPr>
            </w:pPr>
          </w:p>
        </w:tc>
        <w:tc>
          <w:tcPr>
            <w:tcW w:w="10005" w:type="dxa"/>
            <w:gridSpan w:val="5"/>
          </w:tcPr>
          <w:p w14:paraId="081AD4FF" w14:textId="007EEFA2" w:rsidR="001C3606" w:rsidRPr="00144CB8" w:rsidRDefault="003F5A6C" w:rsidP="003F5A6C">
            <w:pPr>
              <w:rPr>
                <w:rFonts w:ascii="Arial" w:hAnsi="Arial" w:cs="Arial"/>
                <w:sz w:val="24"/>
                <w:szCs w:val="24"/>
              </w:rPr>
            </w:pPr>
            <w:r w:rsidRPr="00144CB8">
              <w:rPr>
                <w:rFonts w:ascii="Arial" w:hAnsi="Arial" w:cs="Arial"/>
                <w:sz w:val="24"/>
                <w:szCs w:val="24"/>
              </w:rPr>
              <w:t xml:space="preserve">The arbitration procedure is the latest version of the </w:t>
            </w:r>
            <w:r w:rsidRPr="00144CB8">
              <w:rPr>
                <w:rFonts w:ascii="Arial" w:hAnsi="Arial" w:cs="Arial"/>
                <w:b/>
                <w:bCs/>
                <w:sz w:val="24"/>
                <w:szCs w:val="24"/>
              </w:rPr>
              <w:t>Institution of Civil Engineers Arbitration Procedure in force when the arbitrator is appointed.</w:t>
            </w:r>
            <w:r w:rsidRPr="00144CB8">
              <w:rPr>
                <w:rFonts w:ascii="Arial" w:hAnsi="Arial" w:cs="Arial"/>
                <w:sz w:val="24"/>
                <w:szCs w:val="24"/>
              </w:rPr>
              <w:t xml:space="preserve"> </w:t>
            </w:r>
          </w:p>
        </w:tc>
      </w:tr>
      <w:tr w:rsidR="001C3606" w:rsidRPr="00821F0D" w14:paraId="3224EBC0" w14:textId="77777777" w:rsidTr="0050425C">
        <w:tc>
          <w:tcPr>
            <w:tcW w:w="495" w:type="dxa"/>
          </w:tcPr>
          <w:p w14:paraId="445E6011" w14:textId="77777777" w:rsidR="001C3606" w:rsidRPr="001C3606" w:rsidRDefault="001C3606" w:rsidP="00695828">
            <w:pPr>
              <w:rPr>
                <w:rFonts w:ascii="Arial" w:hAnsi="Arial" w:cs="Arial"/>
                <w:sz w:val="16"/>
                <w:szCs w:val="16"/>
              </w:rPr>
            </w:pPr>
          </w:p>
        </w:tc>
        <w:tc>
          <w:tcPr>
            <w:tcW w:w="10005" w:type="dxa"/>
            <w:gridSpan w:val="5"/>
          </w:tcPr>
          <w:p w14:paraId="73983B39" w14:textId="77777777" w:rsidR="001C3606" w:rsidRPr="001C3606" w:rsidRDefault="001C3606" w:rsidP="00695828">
            <w:pPr>
              <w:rPr>
                <w:rFonts w:ascii="Arial" w:hAnsi="Arial" w:cs="Arial"/>
                <w:b/>
                <w:bCs/>
                <w:sz w:val="16"/>
                <w:szCs w:val="16"/>
              </w:rPr>
            </w:pPr>
          </w:p>
        </w:tc>
      </w:tr>
      <w:tr w:rsidR="001C3606" w:rsidRPr="001C3606" w14:paraId="3FD26E8F" w14:textId="77777777" w:rsidTr="0050425C">
        <w:tc>
          <w:tcPr>
            <w:tcW w:w="495" w:type="dxa"/>
          </w:tcPr>
          <w:p w14:paraId="27444EB1" w14:textId="77777777" w:rsidR="001C3606" w:rsidRPr="001C3606" w:rsidRDefault="001C3606" w:rsidP="00695828">
            <w:pPr>
              <w:rPr>
                <w:rFonts w:ascii="Arial" w:hAnsi="Arial" w:cs="Arial"/>
                <w:sz w:val="16"/>
                <w:szCs w:val="16"/>
              </w:rPr>
            </w:pPr>
            <w:bookmarkStart w:id="15" w:name="_Hlk111637397"/>
            <w:bookmarkEnd w:id="14"/>
          </w:p>
        </w:tc>
        <w:tc>
          <w:tcPr>
            <w:tcW w:w="10005" w:type="dxa"/>
            <w:gridSpan w:val="5"/>
          </w:tcPr>
          <w:p w14:paraId="028B94A7" w14:textId="686A0A00" w:rsidR="001C3606" w:rsidRPr="00144CB8" w:rsidRDefault="003F5A6C" w:rsidP="008F6A76">
            <w:pPr>
              <w:widowControl w:val="0"/>
              <w:suppressAutoHyphens/>
              <w:snapToGrid w:val="0"/>
              <w:spacing w:line="276" w:lineRule="auto"/>
              <w:rPr>
                <w:rFonts w:ascii="Arial" w:hAnsi="Arial" w:cs="Arial"/>
                <w:sz w:val="24"/>
                <w:szCs w:val="24"/>
              </w:rPr>
            </w:pPr>
            <w:r w:rsidRPr="00144CB8">
              <w:rPr>
                <w:rFonts w:ascii="Arial" w:hAnsi="Arial" w:cs="Arial"/>
                <w:sz w:val="24"/>
                <w:szCs w:val="24"/>
              </w:rPr>
              <w:t xml:space="preserve">The conditions of contract are the NEC4 Professional Service Short Contract June 2017 and the following additional conditions. </w:t>
            </w:r>
          </w:p>
        </w:tc>
      </w:tr>
    </w:tbl>
    <w:p w14:paraId="249ADB01" w14:textId="77777777" w:rsidR="001C16A9" w:rsidRDefault="001C16A9">
      <w:r>
        <w:br w:type="page"/>
      </w:r>
    </w:p>
    <w:tbl>
      <w:tblPr>
        <w:tblStyle w:val="TableGrid"/>
        <w:tblW w:w="10500" w:type="dxa"/>
        <w:tblInd w:w="-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10005"/>
      </w:tblGrid>
      <w:tr w:rsidR="001C3606" w:rsidRPr="00821F0D" w14:paraId="11C6E873" w14:textId="77777777" w:rsidTr="004479A8">
        <w:tc>
          <w:tcPr>
            <w:tcW w:w="495" w:type="dxa"/>
          </w:tcPr>
          <w:p w14:paraId="06E83E05" w14:textId="77AF8C00" w:rsidR="001C3606" w:rsidRPr="00A86F63" w:rsidRDefault="001C3606" w:rsidP="00695828">
            <w:pPr>
              <w:rPr>
                <w:rFonts w:ascii="Arial" w:hAnsi="Arial" w:cs="Arial"/>
                <w:sz w:val="24"/>
                <w:szCs w:val="24"/>
              </w:rPr>
            </w:pPr>
            <w:bookmarkStart w:id="16" w:name="_Hlk111786439"/>
          </w:p>
        </w:tc>
        <w:tc>
          <w:tcPr>
            <w:tcW w:w="10005" w:type="dxa"/>
          </w:tcPr>
          <w:p w14:paraId="169FF6AC" w14:textId="0CFE806B" w:rsidR="001C3606" w:rsidRPr="00821F0D" w:rsidRDefault="00AE1DD8" w:rsidP="00695828">
            <w:pPr>
              <w:rPr>
                <w:rFonts w:ascii="Arial" w:hAnsi="Arial" w:cs="Arial"/>
                <w:b/>
                <w:bCs/>
                <w:sz w:val="24"/>
                <w:szCs w:val="24"/>
              </w:rPr>
            </w:pPr>
            <w:r>
              <w:rPr>
                <w:rFonts w:ascii="Arial" w:hAnsi="Arial" w:cs="Arial"/>
                <w:b/>
                <w:bCs/>
                <w:sz w:val="24"/>
                <w:szCs w:val="24"/>
              </w:rPr>
              <w:t>Scope</w:t>
            </w:r>
          </w:p>
        </w:tc>
      </w:tr>
      <w:tr w:rsidR="001C3606" w:rsidRPr="001C3606" w14:paraId="651E9003" w14:textId="77777777" w:rsidTr="006C4122">
        <w:tc>
          <w:tcPr>
            <w:tcW w:w="495" w:type="dxa"/>
          </w:tcPr>
          <w:p w14:paraId="16D02D97" w14:textId="77777777" w:rsidR="001C3606" w:rsidRPr="001C3606" w:rsidRDefault="001C3606" w:rsidP="00695828">
            <w:pPr>
              <w:rPr>
                <w:rFonts w:ascii="Arial" w:hAnsi="Arial" w:cs="Arial"/>
                <w:sz w:val="16"/>
                <w:szCs w:val="16"/>
              </w:rPr>
            </w:pPr>
          </w:p>
        </w:tc>
        <w:tc>
          <w:tcPr>
            <w:tcW w:w="10005" w:type="dxa"/>
          </w:tcPr>
          <w:p w14:paraId="4B71BAF8" w14:textId="77777777" w:rsidR="001C3606" w:rsidRPr="001C3606" w:rsidRDefault="001C3606" w:rsidP="00695828">
            <w:pPr>
              <w:rPr>
                <w:rFonts w:ascii="Arial" w:hAnsi="Arial" w:cs="Arial"/>
                <w:b/>
                <w:bCs/>
                <w:sz w:val="16"/>
                <w:szCs w:val="16"/>
              </w:rPr>
            </w:pPr>
          </w:p>
        </w:tc>
      </w:tr>
      <w:tr w:rsidR="001C3606" w14:paraId="7859213F" w14:textId="77777777" w:rsidTr="006C4122">
        <w:tc>
          <w:tcPr>
            <w:tcW w:w="495" w:type="dxa"/>
          </w:tcPr>
          <w:p w14:paraId="6087ADB6" w14:textId="2AFD73AD" w:rsidR="001C3606" w:rsidRPr="004479A8" w:rsidRDefault="00AE1DD8" w:rsidP="00695828">
            <w:pPr>
              <w:rPr>
                <w:rFonts w:ascii="Arial" w:hAnsi="Arial" w:cs="Arial"/>
                <w:sz w:val="20"/>
                <w:szCs w:val="20"/>
              </w:rPr>
            </w:pPr>
            <w:bookmarkStart w:id="17" w:name="_Hlk111786293"/>
            <w:bookmarkEnd w:id="15"/>
            <w:r w:rsidRPr="004479A8">
              <w:rPr>
                <w:rFonts w:ascii="Arial" w:hAnsi="Arial" w:cs="Arial"/>
                <w:sz w:val="20"/>
                <w:szCs w:val="20"/>
              </w:rPr>
              <w:t>1</w:t>
            </w:r>
            <w:r w:rsidR="001C16A9" w:rsidRPr="004479A8">
              <w:rPr>
                <w:rFonts w:ascii="Arial" w:hAnsi="Arial" w:cs="Arial"/>
                <w:sz w:val="20"/>
                <w:szCs w:val="20"/>
              </w:rPr>
              <w:t>.</w:t>
            </w:r>
          </w:p>
        </w:tc>
        <w:tc>
          <w:tcPr>
            <w:tcW w:w="10005" w:type="dxa"/>
          </w:tcPr>
          <w:p w14:paraId="50200B2A" w14:textId="19785903" w:rsidR="001C3606" w:rsidRPr="001C16A9" w:rsidRDefault="00AE1DD8" w:rsidP="001C3606">
            <w:pPr>
              <w:rPr>
                <w:rFonts w:ascii="Arial" w:hAnsi="Arial" w:cs="Arial"/>
                <w:b/>
                <w:bCs/>
              </w:rPr>
            </w:pPr>
            <w:r w:rsidRPr="001C16A9">
              <w:rPr>
                <w:rFonts w:ascii="Arial" w:hAnsi="Arial" w:cs="Arial"/>
                <w:b/>
                <w:bCs/>
              </w:rPr>
              <w:t>Purpose of the service</w:t>
            </w:r>
          </w:p>
        </w:tc>
      </w:tr>
      <w:tr w:rsidR="001C3606" w:rsidRPr="001C3606" w14:paraId="43659062" w14:textId="77777777" w:rsidTr="00144CB8">
        <w:tc>
          <w:tcPr>
            <w:tcW w:w="495" w:type="dxa"/>
          </w:tcPr>
          <w:p w14:paraId="0E5D69AC" w14:textId="77777777" w:rsidR="001C3606" w:rsidRPr="008F6A76" w:rsidRDefault="001C3606" w:rsidP="00695828">
            <w:pPr>
              <w:rPr>
                <w:rFonts w:ascii="Arial" w:hAnsi="Arial" w:cs="Arial"/>
                <w:sz w:val="16"/>
                <w:szCs w:val="16"/>
              </w:rPr>
            </w:pPr>
          </w:p>
        </w:tc>
        <w:tc>
          <w:tcPr>
            <w:tcW w:w="10005" w:type="dxa"/>
            <w:tcBorders>
              <w:bottom w:val="single" w:sz="4" w:space="0" w:color="7BC0C7"/>
            </w:tcBorders>
          </w:tcPr>
          <w:p w14:paraId="30ABA1A9" w14:textId="3EA455CC" w:rsidR="001C3606" w:rsidRPr="001C16A9" w:rsidRDefault="001C3606" w:rsidP="00695828">
            <w:pPr>
              <w:rPr>
                <w:rFonts w:ascii="Arial" w:hAnsi="Arial" w:cs="Arial"/>
                <w:b/>
                <w:bCs/>
                <w:sz w:val="16"/>
                <w:szCs w:val="16"/>
              </w:rPr>
            </w:pPr>
          </w:p>
        </w:tc>
      </w:tr>
      <w:tr w:rsidR="00AE1DD8" w:rsidRPr="001C3606" w14:paraId="035682D8" w14:textId="77777777" w:rsidTr="00144CB8">
        <w:tc>
          <w:tcPr>
            <w:tcW w:w="495" w:type="dxa"/>
            <w:tcBorders>
              <w:right w:val="single" w:sz="4" w:space="0" w:color="7BC0C7"/>
            </w:tcBorders>
          </w:tcPr>
          <w:p w14:paraId="4F976B88" w14:textId="77777777" w:rsidR="00AE1DD8" w:rsidRPr="004479A8" w:rsidRDefault="00AE1DD8" w:rsidP="00695828">
            <w:pPr>
              <w:rPr>
                <w:rFonts w:ascii="Arial" w:hAnsi="Arial" w:cs="Arial"/>
                <w:sz w:val="20"/>
                <w:szCs w:val="20"/>
              </w:rPr>
            </w:pPr>
          </w:p>
        </w:tc>
        <w:tc>
          <w:tcPr>
            <w:tcW w:w="10005" w:type="dxa"/>
            <w:tcBorders>
              <w:top w:val="single" w:sz="4" w:space="0" w:color="7BC0C7"/>
              <w:left w:val="single" w:sz="4" w:space="0" w:color="7BC0C7"/>
              <w:bottom w:val="single" w:sz="4" w:space="0" w:color="7BC0C7"/>
              <w:right w:val="single" w:sz="4" w:space="0" w:color="7BC0C7"/>
            </w:tcBorders>
          </w:tcPr>
          <w:sdt>
            <w:sdtPr>
              <w:rPr>
                <w:rFonts w:ascii="Arial" w:hAnsi="Arial" w:cs="Arial"/>
                <w:b/>
                <w:bCs/>
              </w:rPr>
              <w:id w:val="-903906295"/>
              <w:placeholder>
                <w:docPart w:val="DefaultPlaceholder_-1854013440"/>
              </w:placeholder>
              <w:showingPlcHdr/>
            </w:sdtPr>
            <w:sdtEndPr/>
            <w:sdtContent>
              <w:p w14:paraId="278EC27B" w14:textId="6154EB6A" w:rsidR="00AE1DD8" w:rsidRPr="001C16A9" w:rsidRDefault="00144CB8" w:rsidP="00695828">
                <w:pPr>
                  <w:rPr>
                    <w:rFonts w:ascii="Arial" w:hAnsi="Arial" w:cs="Arial"/>
                    <w:b/>
                    <w:bCs/>
                  </w:rPr>
                </w:pPr>
                <w:r w:rsidRPr="009E775E">
                  <w:rPr>
                    <w:rStyle w:val="PlaceholderText"/>
                  </w:rPr>
                  <w:t>Click or tap here to enter text.</w:t>
                </w:r>
              </w:p>
            </w:sdtContent>
          </w:sdt>
          <w:p w14:paraId="4C33A3B7" w14:textId="77777777" w:rsidR="00AE1DD8" w:rsidRPr="001C16A9" w:rsidRDefault="00AE1DD8" w:rsidP="00695828">
            <w:pPr>
              <w:rPr>
                <w:rFonts w:ascii="Arial" w:hAnsi="Arial" w:cs="Arial"/>
                <w:b/>
                <w:bCs/>
              </w:rPr>
            </w:pPr>
          </w:p>
          <w:p w14:paraId="02BE92F3" w14:textId="77777777" w:rsidR="00AE1DD8" w:rsidRPr="001C16A9" w:rsidRDefault="00AE1DD8" w:rsidP="00695828">
            <w:pPr>
              <w:rPr>
                <w:rFonts w:ascii="Arial" w:hAnsi="Arial" w:cs="Arial"/>
                <w:b/>
                <w:bCs/>
              </w:rPr>
            </w:pPr>
          </w:p>
          <w:p w14:paraId="0DDC673D" w14:textId="29B3C08F" w:rsidR="00AE1DD8" w:rsidRDefault="00AE1DD8" w:rsidP="00695828">
            <w:pPr>
              <w:rPr>
                <w:rFonts w:ascii="Arial" w:hAnsi="Arial" w:cs="Arial"/>
                <w:b/>
                <w:bCs/>
              </w:rPr>
            </w:pPr>
          </w:p>
          <w:p w14:paraId="6FEEFD4C" w14:textId="3E783429" w:rsidR="001C16A9" w:rsidRDefault="001C16A9" w:rsidP="00695828">
            <w:pPr>
              <w:rPr>
                <w:rFonts w:ascii="Arial" w:hAnsi="Arial" w:cs="Arial"/>
                <w:b/>
                <w:bCs/>
              </w:rPr>
            </w:pPr>
          </w:p>
          <w:p w14:paraId="2475E3EF" w14:textId="20939380" w:rsidR="001C16A9" w:rsidRDefault="001C16A9" w:rsidP="00695828">
            <w:pPr>
              <w:rPr>
                <w:rFonts w:ascii="Arial" w:hAnsi="Arial" w:cs="Arial"/>
                <w:b/>
                <w:bCs/>
              </w:rPr>
            </w:pPr>
          </w:p>
          <w:p w14:paraId="588E563D" w14:textId="77777777" w:rsidR="001C16A9" w:rsidRPr="001C16A9" w:rsidRDefault="001C16A9" w:rsidP="00695828">
            <w:pPr>
              <w:rPr>
                <w:rFonts w:ascii="Arial" w:hAnsi="Arial" w:cs="Arial"/>
                <w:b/>
                <w:bCs/>
              </w:rPr>
            </w:pPr>
          </w:p>
          <w:p w14:paraId="24CE051A" w14:textId="04320125" w:rsidR="00AE1DD8" w:rsidRDefault="00AE1DD8" w:rsidP="00695828">
            <w:pPr>
              <w:rPr>
                <w:rFonts w:ascii="Arial" w:hAnsi="Arial" w:cs="Arial"/>
                <w:b/>
                <w:bCs/>
              </w:rPr>
            </w:pPr>
          </w:p>
          <w:p w14:paraId="0D628E5C" w14:textId="77777777" w:rsidR="001C16A9" w:rsidRDefault="001C16A9" w:rsidP="00695828">
            <w:pPr>
              <w:rPr>
                <w:rFonts w:ascii="Arial" w:hAnsi="Arial" w:cs="Arial"/>
                <w:b/>
                <w:bCs/>
              </w:rPr>
            </w:pPr>
          </w:p>
          <w:p w14:paraId="1053D958" w14:textId="1B3C7132" w:rsidR="001C16A9" w:rsidRDefault="001C16A9" w:rsidP="00695828">
            <w:pPr>
              <w:rPr>
                <w:rFonts w:ascii="Arial" w:hAnsi="Arial" w:cs="Arial"/>
                <w:b/>
                <w:bCs/>
              </w:rPr>
            </w:pPr>
          </w:p>
          <w:p w14:paraId="78CF4425" w14:textId="77777777" w:rsidR="001C16A9" w:rsidRDefault="001C16A9" w:rsidP="00695828">
            <w:pPr>
              <w:rPr>
                <w:rFonts w:ascii="Arial" w:hAnsi="Arial" w:cs="Arial"/>
                <w:b/>
                <w:bCs/>
              </w:rPr>
            </w:pPr>
          </w:p>
          <w:p w14:paraId="69985239" w14:textId="77777777" w:rsidR="001C16A9" w:rsidRPr="001C16A9" w:rsidRDefault="001C16A9" w:rsidP="00695828">
            <w:pPr>
              <w:rPr>
                <w:rFonts w:ascii="Arial" w:hAnsi="Arial" w:cs="Arial"/>
                <w:b/>
                <w:bCs/>
              </w:rPr>
            </w:pPr>
          </w:p>
          <w:p w14:paraId="2467CFCF" w14:textId="77777777" w:rsidR="00AE1DD8" w:rsidRPr="001C16A9" w:rsidRDefault="00AE1DD8" w:rsidP="00695828">
            <w:pPr>
              <w:rPr>
                <w:rFonts w:ascii="Arial" w:hAnsi="Arial" w:cs="Arial"/>
                <w:b/>
                <w:bCs/>
              </w:rPr>
            </w:pPr>
          </w:p>
          <w:p w14:paraId="7F052482" w14:textId="0EA67F21" w:rsidR="00AE1DD8" w:rsidRPr="001C16A9" w:rsidRDefault="00AE1DD8" w:rsidP="00695828">
            <w:pPr>
              <w:rPr>
                <w:rFonts w:ascii="Arial" w:hAnsi="Arial" w:cs="Arial"/>
                <w:b/>
                <w:bCs/>
              </w:rPr>
            </w:pPr>
          </w:p>
        </w:tc>
      </w:tr>
      <w:tr w:rsidR="00681FB9" w:rsidRPr="001C3606" w14:paraId="0CAF2028" w14:textId="77777777" w:rsidTr="00144CB8">
        <w:tc>
          <w:tcPr>
            <w:tcW w:w="495" w:type="dxa"/>
          </w:tcPr>
          <w:p w14:paraId="08D8A22C" w14:textId="77777777" w:rsidR="00681FB9" w:rsidRPr="004479A8" w:rsidRDefault="00681FB9" w:rsidP="00695828">
            <w:pPr>
              <w:rPr>
                <w:rFonts w:ascii="Arial" w:hAnsi="Arial" w:cs="Arial"/>
                <w:sz w:val="20"/>
                <w:szCs w:val="20"/>
              </w:rPr>
            </w:pPr>
          </w:p>
        </w:tc>
        <w:tc>
          <w:tcPr>
            <w:tcW w:w="10005" w:type="dxa"/>
            <w:tcBorders>
              <w:top w:val="single" w:sz="4" w:space="0" w:color="7BC0C7"/>
            </w:tcBorders>
          </w:tcPr>
          <w:p w14:paraId="79D21CFD" w14:textId="77777777" w:rsidR="00681FB9" w:rsidRPr="001C16A9" w:rsidRDefault="00681FB9" w:rsidP="001C3606">
            <w:pPr>
              <w:rPr>
                <w:rFonts w:ascii="Arial" w:hAnsi="Arial" w:cs="Arial"/>
                <w:sz w:val="16"/>
                <w:szCs w:val="16"/>
              </w:rPr>
            </w:pPr>
          </w:p>
        </w:tc>
      </w:tr>
      <w:bookmarkEnd w:id="17"/>
      <w:tr w:rsidR="001C16A9" w:rsidRPr="00300367" w14:paraId="01302FEF" w14:textId="77777777" w:rsidTr="00EA6B90">
        <w:tc>
          <w:tcPr>
            <w:tcW w:w="495" w:type="dxa"/>
          </w:tcPr>
          <w:p w14:paraId="5DC5E589" w14:textId="65A7092F" w:rsidR="001C16A9" w:rsidRPr="004479A8" w:rsidRDefault="001C16A9" w:rsidP="00EA6B90">
            <w:pPr>
              <w:rPr>
                <w:rFonts w:ascii="Arial" w:hAnsi="Arial" w:cs="Arial"/>
                <w:sz w:val="20"/>
                <w:szCs w:val="20"/>
              </w:rPr>
            </w:pPr>
            <w:r w:rsidRPr="004479A8">
              <w:rPr>
                <w:rFonts w:ascii="Arial" w:hAnsi="Arial" w:cs="Arial"/>
                <w:sz w:val="20"/>
                <w:szCs w:val="20"/>
              </w:rPr>
              <w:t>2</w:t>
            </w:r>
          </w:p>
        </w:tc>
        <w:tc>
          <w:tcPr>
            <w:tcW w:w="10005" w:type="dxa"/>
          </w:tcPr>
          <w:p w14:paraId="0C0399CE" w14:textId="138A1BFB" w:rsidR="001C16A9" w:rsidRPr="001C16A9" w:rsidRDefault="001C16A9" w:rsidP="00EA6B90">
            <w:pPr>
              <w:rPr>
                <w:rFonts w:ascii="Arial" w:hAnsi="Arial" w:cs="Arial"/>
                <w:b/>
                <w:bCs/>
              </w:rPr>
            </w:pPr>
            <w:r w:rsidRPr="001C16A9">
              <w:rPr>
                <w:rFonts w:ascii="Arial" w:hAnsi="Arial" w:cs="Arial"/>
                <w:b/>
                <w:bCs/>
              </w:rPr>
              <w:t>Description of the service</w:t>
            </w:r>
          </w:p>
        </w:tc>
      </w:tr>
      <w:tr w:rsidR="001C16A9" w:rsidRPr="00AE1DD8" w14:paraId="1D0C92FC" w14:textId="77777777" w:rsidTr="00144CB8">
        <w:tc>
          <w:tcPr>
            <w:tcW w:w="495" w:type="dxa"/>
          </w:tcPr>
          <w:p w14:paraId="30AB8ADD" w14:textId="77777777" w:rsidR="001C16A9" w:rsidRPr="008F6A76" w:rsidRDefault="001C16A9" w:rsidP="00EA6B90">
            <w:pPr>
              <w:rPr>
                <w:rFonts w:ascii="Arial" w:hAnsi="Arial" w:cs="Arial"/>
                <w:sz w:val="16"/>
                <w:szCs w:val="16"/>
              </w:rPr>
            </w:pPr>
          </w:p>
        </w:tc>
        <w:tc>
          <w:tcPr>
            <w:tcW w:w="10005" w:type="dxa"/>
            <w:tcBorders>
              <w:bottom w:val="single" w:sz="4" w:space="0" w:color="7BC0C7"/>
            </w:tcBorders>
          </w:tcPr>
          <w:p w14:paraId="3FFB0C1D" w14:textId="77777777" w:rsidR="001C16A9" w:rsidRPr="008F6A76" w:rsidRDefault="001C16A9" w:rsidP="00EA6B90">
            <w:pPr>
              <w:rPr>
                <w:rFonts w:ascii="Arial" w:hAnsi="Arial" w:cs="Arial"/>
                <w:b/>
                <w:bCs/>
                <w:sz w:val="16"/>
                <w:szCs w:val="16"/>
              </w:rPr>
            </w:pPr>
          </w:p>
        </w:tc>
      </w:tr>
      <w:tr w:rsidR="001C16A9" w:rsidRPr="00300367" w14:paraId="7785A324" w14:textId="77777777" w:rsidTr="00144CB8">
        <w:tc>
          <w:tcPr>
            <w:tcW w:w="495" w:type="dxa"/>
            <w:tcBorders>
              <w:right w:val="single" w:sz="4" w:space="0" w:color="7BC0C7"/>
            </w:tcBorders>
          </w:tcPr>
          <w:p w14:paraId="066F92A2" w14:textId="77777777" w:rsidR="001C16A9" w:rsidRPr="004479A8" w:rsidRDefault="001C16A9" w:rsidP="00EA6B90">
            <w:pPr>
              <w:rPr>
                <w:rFonts w:ascii="Arial" w:hAnsi="Arial" w:cs="Arial"/>
                <w:sz w:val="20"/>
                <w:szCs w:val="20"/>
              </w:rPr>
            </w:pPr>
          </w:p>
        </w:tc>
        <w:tc>
          <w:tcPr>
            <w:tcW w:w="10005" w:type="dxa"/>
            <w:tcBorders>
              <w:top w:val="single" w:sz="4" w:space="0" w:color="7BC0C7"/>
              <w:left w:val="single" w:sz="4" w:space="0" w:color="7BC0C7"/>
              <w:bottom w:val="single" w:sz="4" w:space="0" w:color="7BC0C7"/>
              <w:right w:val="single" w:sz="4" w:space="0" w:color="7BC0C7"/>
            </w:tcBorders>
          </w:tcPr>
          <w:sdt>
            <w:sdtPr>
              <w:rPr>
                <w:rFonts w:ascii="Arial" w:hAnsi="Arial" w:cs="Arial"/>
                <w:b/>
                <w:bCs/>
              </w:rPr>
              <w:id w:val="1517964563"/>
              <w:placeholder>
                <w:docPart w:val="DefaultPlaceholder_-1854013440"/>
              </w:placeholder>
              <w:showingPlcHdr/>
            </w:sdtPr>
            <w:sdtEndPr/>
            <w:sdtContent>
              <w:p w14:paraId="51BF7CE4" w14:textId="1678B1B3" w:rsidR="001C16A9" w:rsidRPr="001C16A9" w:rsidRDefault="00144CB8" w:rsidP="00EA6B90">
                <w:pPr>
                  <w:rPr>
                    <w:rFonts w:ascii="Arial" w:hAnsi="Arial" w:cs="Arial"/>
                    <w:b/>
                    <w:bCs/>
                  </w:rPr>
                </w:pPr>
                <w:r w:rsidRPr="009E775E">
                  <w:rPr>
                    <w:rStyle w:val="PlaceholderText"/>
                  </w:rPr>
                  <w:t>Click or tap here to enter text.</w:t>
                </w:r>
              </w:p>
            </w:sdtContent>
          </w:sdt>
          <w:p w14:paraId="3A27105F" w14:textId="77777777" w:rsidR="001C16A9" w:rsidRPr="001C16A9" w:rsidRDefault="001C16A9" w:rsidP="00EA6B90">
            <w:pPr>
              <w:rPr>
                <w:rFonts w:ascii="Arial" w:hAnsi="Arial" w:cs="Arial"/>
                <w:b/>
                <w:bCs/>
              </w:rPr>
            </w:pPr>
          </w:p>
          <w:p w14:paraId="07ABCDC7" w14:textId="77777777" w:rsidR="001C16A9" w:rsidRPr="001C16A9" w:rsidRDefault="001C16A9" w:rsidP="00EA6B90">
            <w:pPr>
              <w:rPr>
                <w:rFonts w:ascii="Arial" w:hAnsi="Arial" w:cs="Arial"/>
                <w:b/>
                <w:bCs/>
              </w:rPr>
            </w:pPr>
          </w:p>
          <w:p w14:paraId="650206C9" w14:textId="427631BF" w:rsidR="001C16A9" w:rsidRDefault="001C16A9" w:rsidP="00EA6B90">
            <w:pPr>
              <w:rPr>
                <w:rFonts w:ascii="Arial" w:hAnsi="Arial" w:cs="Arial"/>
                <w:b/>
                <w:bCs/>
              </w:rPr>
            </w:pPr>
          </w:p>
          <w:p w14:paraId="4B5F36A4" w14:textId="02C3A158" w:rsidR="001C16A9" w:rsidRDefault="001C16A9" w:rsidP="00EA6B90">
            <w:pPr>
              <w:rPr>
                <w:rFonts w:ascii="Arial" w:hAnsi="Arial" w:cs="Arial"/>
                <w:b/>
                <w:bCs/>
              </w:rPr>
            </w:pPr>
          </w:p>
          <w:p w14:paraId="261163E5" w14:textId="77777777" w:rsidR="001C16A9" w:rsidRDefault="001C16A9" w:rsidP="00EA6B90">
            <w:pPr>
              <w:rPr>
                <w:rFonts w:ascii="Arial" w:hAnsi="Arial" w:cs="Arial"/>
                <w:b/>
                <w:bCs/>
              </w:rPr>
            </w:pPr>
          </w:p>
          <w:p w14:paraId="2F00478F" w14:textId="38C612F0" w:rsidR="001C16A9" w:rsidRDefault="001C16A9" w:rsidP="00EA6B90">
            <w:pPr>
              <w:rPr>
                <w:rFonts w:ascii="Arial" w:hAnsi="Arial" w:cs="Arial"/>
                <w:b/>
                <w:bCs/>
              </w:rPr>
            </w:pPr>
          </w:p>
          <w:p w14:paraId="21D160CC" w14:textId="59B615E6" w:rsidR="001C16A9" w:rsidRDefault="001C16A9" w:rsidP="00EA6B90">
            <w:pPr>
              <w:rPr>
                <w:rFonts w:ascii="Arial" w:hAnsi="Arial" w:cs="Arial"/>
                <w:b/>
                <w:bCs/>
              </w:rPr>
            </w:pPr>
          </w:p>
          <w:p w14:paraId="3972FCBC" w14:textId="0B568C85" w:rsidR="001C16A9" w:rsidRDefault="001C16A9" w:rsidP="00EA6B90">
            <w:pPr>
              <w:rPr>
                <w:rFonts w:ascii="Arial" w:hAnsi="Arial" w:cs="Arial"/>
                <w:b/>
                <w:bCs/>
              </w:rPr>
            </w:pPr>
          </w:p>
          <w:p w14:paraId="12598417" w14:textId="54A62A7D" w:rsidR="001C16A9" w:rsidRDefault="001C16A9" w:rsidP="00EA6B90">
            <w:pPr>
              <w:rPr>
                <w:rFonts w:ascii="Arial" w:hAnsi="Arial" w:cs="Arial"/>
                <w:b/>
                <w:bCs/>
              </w:rPr>
            </w:pPr>
          </w:p>
          <w:p w14:paraId="05B8E0C5" w14:textId="77777777" w:rsidR="001C16A9" w:rsidRPr="001C16A9" w:rsidRDefault="001C16A9" w:rsidP="00EA6B90">
            <w:pPr>
              <w:rPr>
                <w:rFonts w:ascii="Arial" w:hAnsi="Arial" w:cs="Arial"/>
                <w:b/>
                <w:bCs/>
              </w:rPr>
            </w:pPr>
          </w:p>
          <w:p w14:paraId="19CB2F67" w14:textId="77777777" w:rsidR="001C16A9" w:rsidRPr="001C16A9" w:rsidRDefault="001C16A9" w:rsidP="00EA6B90">
            <w:pPr>
              <w:rPr>
                <w:rFonts w:ascii="Arial" w:hAnsi="Arial" w:cs="Arial"/>
                <w:b/>
                <w:bCs/>
              </w:rPr>
            </w:pPr>
          </w:p>
          <w:p w14:paraId="22E648DA" w14:textId="77777777" w:rsidR="001C16A9" w:rsidRPr="001C16A9" w:rsidRDefault="001C16A9" w:rsidP="00EA6B90">
            <w:pPr>
              <w:rPr>
                <w:rFonts w:ascii="Arial" w:hAnsi="Arial" w:cs="Arial"/>
                <w:b/>
                <w:bCs/>
              </w:rPr>
            </w:pPr>
          </w:p>
        </w:tc>
      </w:tr>
      <w:tr w:rsidR="001C16A9" w:rsidRPr="00681FB9" w14:paraId="721009C0" w14:textId="77777777" w:rsidTr="00144CB8">
        <w:tc>
          <w:tcPr>
            <w:tcW w:w="495" w:type="dxa"/>
          </w:tcPr>
          <w:p w14:paraId="5CD09503" w14:textId="77777777" w:rsidR="001C16A9" w:rsidRPr="004479A8" w:rsidRDefault="001C16A9" w:rsidP="00EA6B90">
            <w:pPr>
              <w:rPr>
                <w:rFonts w:ascii="Arial" w:hAnsi="Arial" w:cs="Arial"/>
                <w:sz w:val="20"/>
                <w:szCs w:val="20"/>
              </w:rPr>
            </w:pPr>
          </w:p>
        </w:tc>
        <w:tc>
          <w:tcPr>
            <w:tcW w:w="10005" w:type="dxa"/>
            <w:tcBorders>
              <w:top w:val="single" w:sz="4" w:space="0" w:color="7BC0C7"/>
            </w:tcBorders>
          </w:tcPr>
          <w:p w14:paraId="48F17486" w14:textId="77777777" w:rsidR="001C16A9" w:rsidRPr="001C16A9" w:rsidRDefault="001C16A9" w:rsidP="00EA6B90">
            <w:pPr>
              <w:rPr>
                <w:rFonts w:ascii="Arial" w:hAnsi="Arial" w:cs="Arial"/>
                <w:sz w:val="16"/>
                <w:szCs w:val="16"/>
              </w:rPr>
            </w:pPr>
          </w:p>
        </w:tc>
      </w:tr>
      <w:tr w:rsidR="001C16A9" w:rsidRPr="00300367" w14:paraId="7A12EC2C" w14:textId="77777777" w:rsidTr="00EA6B90">
        <w:tc>
          <w:tcPr>
            <w:tcW w:w="495" w:type="dxa"/>
          </w:tcPr>
          <w:p w14:paraId="1CB6B86C" w14:textId="27A36D95" w:rsidR="001C16A9" w:rsidRPr="004479A8" w:rsidRDefault="001C16A9" w:rsidP="00EA6B90">
            <w:pPr>
              <w:rPr>
                <w:rFonts w:ascii="Arial" w:hAnsi="Arial" w:cs="Arial"/>
                <w:sz w:val="20"/>
                <w:szCs w:val="20"/>
              </w:rPr>
            </w:pPr>
            <w:r w:rsidRPr="004479A8">
              <w:rPr>
                <w:rFonts w:ascii="Arial" w:hAnsi="Arial" w:cs="Arial"/>
                <w:sz w:val="20"/>
                <w:szCs w:val="20"/>
              </w:rPr>
              <w:t>3.</w:t>
            </w:r>
          </w:p>
        </w:tc>
        <w:tc>
          <w:tcPr>
            <w:tcW w:w="10005" w:type="dxa"/>
          </w:tcPr>
          <w:p w14:paraId="28CDCBDF" w14:textId="609FFDC8" w:rsidR="001C16A9" w:rsidRPr="001C16A9" w:rsidRDefault="001C16A9" w:rsidP="00EA6B90">
            <w:pPr>
              <w:rPr>
                <w:rFonts w:ascii="Arial" w:hAnsi="Arial" w:cs="Arial"/>
                <w:b/>
                <w:bCs/>
              </w:rPr>
            </w:pPr>
            <w:r w:rsidRPr="001C16A9">
              <w:rPr>
                <w:rFonts w:ascii="Arial" w:hAnsi="Arial" w:cs="Arial"/>
                <w:b/>
                <w:bCs/>
              </w:rPr>
              <w:t>Existing information</w:t>
            </w:r>
          </w:p>
        </w:tc>
      </w:tr>
      <w:tr w:rsidR="001C16A9" w:rsidRPr="00AE1DD8" w14:paraId="660F5E86" w14:textId="77777777" w:rsidTr="00144CB8">
        <w:tc>
          <w:tcPr>
            <w:tcW w:w="495" w:type="dxa"/>
          </w:tcPr>
          <w:p w14:paraId="42FB3CBC" w14:textId="77777777" w:rsidR="001C16A9" w:rsidRPr="008F6A76" w:rsidRDefault="001C16A9" w:rsidP="00EA6B90">
            <w:pPr>
              <w:rPr>
                <w:rFonts w:ascii="Arial" w:hAnsi="Arial" w:cs="Arial"/>
                <w:sz w:val="16"/>
                <w:szCs w:val="16"/>
              </w:rPr>
            </w:pPr>
          </w:p>
        </w:tc>
        <w:tc>
          <w:tcPr>
            <w:tcW w:w="10005" w:type="dxa"/>
            <w:tcBorders>
              <w:bottom w:val="single" w:sz="4" w:space="0" w:color="7BC0C7"/>
            </w:tcBorders>
          </w:tcPr>
          <w:p w14:paraId="3B55CFBD" w14:textId="77777777" w:rsidR="001C16A9" w:rsidRPr="008F6A76" w:rsidRDefault="001C16A9" w:rsidP="00EA6B90">
            <w:pPr>
              <w:rPr>
                <w:rFonts w:ascii="Arial" w:hAnsi="Arial" w:cs="Arial"/>
                <w:b/>
                <w:bCs/>
                <w:sz w:val="16"/>
                <w:szCs w:val="16"/>
              </w:rPr>
            </w:pPr>
          </w:p>
        </w:tc>
      </w:tr>
      <w:tr w:rsidR="001C16A9" w:rsidRPr="00300367" w14:paraId="5BAF371F" w14:textId="77777777" w:rsidTr="00144CB8">
        <w:tc>
          <w:tcPr>
            <w:tcW w:w="495" w:type="dxa"/>
            <w:tcBorders>
              <w:right w:val="single" w:sz="4" w:space="0" w:color="7BC0C7"/>
            </w:tcBorders>
          </w:tcPr>
          <w:p w14:paraId="76AA24DA" w14:textId="77777777" w:rsidR="001C16A9" w:rsidRPr="004479A8" w:rsidRDefault="001C16A9" w:rsidP="00EA6B90">
            <w:pPr>
              <w:rPr>
                <w:rFonts w:ascii="Arial" w:hAnsi="Arial" w:cs="Arial"/>
                <w:sz w:val="20"/>
                <w:szCs w:val="20"/>
              </w:rPr>
            </w:pPr>
          </w:p>
        </w:tc>
        <w:tc>
          <w:tcPr>
            <w:tcW w:w="10005" w:type="dxa"/>
            <w:tcBorders>
              <w:top w:val="single" w:sz="4" w:space="0" w:color="7BC0C7"/>
              <w:left w:val="single" w:sz="4" w:space="0" w:color="7BC0C7"/>
              <w:bottom w:val="single" w:sz="4" w:space="0" w:color="7BC0C7"/>
              <w:right w:val="single" w:sz="4" w:space="0" w:color="7BC0C7"/>
            </w:tcBorders>
          </w:tcPr>
          <w:sdt>
            <w:sdtPr>
              <w:rPr>
                <w:rFonts w:ascii="Arial" w:hAnsi="Arial" w:cs="Arial"/>
                <w:b/>
                <w:bCs/>
                <w:sz w:val="24"/>
                <w:szCs w:val="24"/>
              </w:rPr>
              <w:id w:val="-1782633567"/>
              <w:placeholder>
                <w:docPart w:val="DefaultPlaceholder_-1854013440"/>
              </w:placeholder>
              <w:showingPlcHdr/>
            </w:sdtPr>
            <w:sdtEndPr/>
            <w:sdtContent>
              <w:p w14:paraId="7854A7CB" w14:textId="02742C57" w:rsidR="001C16A9" w:rsidRDefault="00144CB8" w:rsidP="00EA6B90">
                <w:pPr>
                  <w:rPr>
                    <w:rFonts w:ascii="Arial" w:hAnsi="Arial" w:cs="Arial"/>
                    <w:b/>
                    <w:bCs/>
                    <w:sz w:val="24"/>
                    <w:szCs w:val="24"/>
                  </w:rPr>
                </w:pPr>
                <w:r w:rsidRPr="009E775E">
                  <w:rPr>
                    <w:rStyle w:val="PlaceholderText"/>
                  </w:rPr>
                  <w:t>Click or tap here to enter text.</w:t>
                </w:r>
              </w:p>
            </w:sdtContent>
          </w:sdt>
          <w:p w14:paraId="62B60676" w14:textId="77777777" w:rsidR="001C16A9" w:rsidRDefault="001C16A9" w:rsidP="00EA6B90">
            <w:pPr>
              <w:rPr>
                <w:rFonts w:ascii="Arial" w:hAnsi="Arial" w:cs="Arial"/>
                <w:b/>
                <w:bCs/>
                <w:sz w:val="24"/>
                <w:szCs w:val="24"/>
              </w:rPr>
            </w:pPr>
          </w:p>
          <w:p w14:paraId="7C22D679" w14:textId="77777777" w:rsidR="001C16A9" w:rsidRDefault="001C16A9" w:rsidP="00EA6B90">
            <w:pPr>
              <w:rPr>
                <w:rFonts w:ascii="Arial" w:hAnsi="Arial" w:cs="Arial"/>
                <w:b/>
                <w:bCs/>
                <w:sz w:val="24"/>
                <w:szCs w:val="24"/>
              </w:rPr>
            </w:pPr>
          </w:p>
          <w:p w14:paraId="5F8AD897" w14:textId="1EC00BA5" w:rsidR="001C16A9" w:rsidRDefault="001C16A9" w:rsidP="00EA6B90">
            <w:pPr>
              <w:rPr>
                <w:rFonts w:ascii="Arial" w:hAnsi="Arial" w:cs="Arial"/>
                <w:b/>
                <w:bCs/>
                <w:sz w:val="24"/>
                <w:szCs w:val="24"/>
              </w:rPr>
            </w:pPr>
          </w:p>
          <w:p w14:paraId="488B7928" w14:textId="0F2D1B8F" w:rsidR="001C16A9" w:rsidRDefault="001C16A9" w:rsidP="00EA6B90">
            <w:pPr>
              <w:rPr>
                <w:rFonts w:ascii="Arial" w:hAnsi="Arial" w:cs="Arial"/>
                <w:b/>
                <w:bCs/>
                <w:sz w:val="24"/>
                <w:szCs w:val="24"/>
              </w:rPr>
            </w:pPr>
          </w:p>
          <w:p w14:paraId="5086EF13" w14:textId="18FC0F74" w:rsidR="001C16A9" w:rsidRDefault="001C16A9" w:rsidP="00EA6B90">
            <w:pPr>
              <w:rPr>
                <w:rFonts w:ascii="Arial" w:hAnsi="Arial" w:cs="Arial"/>
                <w:b/>
                <w:bCs/>
                <w:sz w:val="24"/>
                <w:szCs w:val="24"/>
              </w:rPr>
            </w:pPr>
          </w:p>
          <w:p w14:paraId="18E9992E" w14:textId="77777777" w:rsidR="001C16A9" w:rsidRDefault="001C16A9" w:rsidP="00EA6B90">
            <w:pPr>
              <w:rPr>
                <w:rFonts w:ascii="Arial" w:hAnsi="Arial" w:cs="Arial"/>
                <w:b/>
                <w:bCs/>
                <w:sz w:val="24"/>
                <w:szCs w:val="24"/>
              </w:rPr>
            </w:pPr>
          </w:p>
          <w:p w14:paraId="70A7596C" w14:textId="5F1E7214" w:rsidR="001C16A9" w:rsidRDefault="001C16A9" w:rsidP="00EA6B90">
            <w:pPr>
              <w:rPr>
                <w:rFonts w:ascii="Arial" w:hAnsi="Arial" w:cs="Arial"/>
                <w:b/>
                <w:bCs/>
                <w:sz w:val="24"/>
                <w:szCs w:val="24"/>
              </w:rPr>
            </w:pPr>
          </w:p>
          <w:p w14:paraId="2E0B4E32" w14:textId="77777777" w:rsidR="001C16A9" w:rsidRDefault="001C16A9" w:rsidP="00EA6B90">
            <w:pPr>
              <w:rPr>
                <w:rFonts w:ascii="Arial" w:hAnsi="Arial" w:cs="Arial"/>
                <w:b/>
                <w:bCs/>
                <w:sz w:val="24"/>
                <w:szCs w:val="24"/>
              </w:rPr>
            </w:pPr>
          </w:p>
          <w:p w14:paraId="2BD009F4" w14:textId="671A9A7F" w:rsidR="001C16A9" w:rsidRDefault="001C16A9" w:rsidP="00EA6B90">
            <w:pPr>
              <w:rPr>
                <w:rFonts w:ascii="Arial" w:hAnsi="Arial" w:cs="Arial"/>
                <w:b/>
                <w:bCs/>
                <w:sz w:val="24"/>
                <w:szCs w:val="24"/>
              </w:rPr>
            </w:pPr>
          </w:p>
          <w:p w14:paraId="02A5F792" w14:textId="77777777" w:rsidR="001C16A9" w:rsidRDefault="001C16A9" w:rsidP="00EA6B90">
            <w:pPr>
              <w:rPr>
                <w:rFonts w:ascii="Arial" w:hAnsi="Arial" w:cs="Arial"/>
                <w:b/>
                <w:bCs/>
                <w:sz w:val="24"/>
                <w:szCs w:val="24"/>
              </w:rPr>
            </w:pPr>
          </w:p>
          <w:p w14:paraId="6CA403C7" w14:textId="77777777" w:rsidR="001C16A9" w:rsidRDefault="001C16A9" w:rsidP="00EA6B90">
            <w:pPr>
              <w:rPr>
                <w:rFonts w:ascii="Arial" w:hAnsi="Arial" w:cs="Arial"/>
                <w:b/>
                <w:bCs/>
                <w:sz w:val="24"/>
                <w:szCs w:val="24"/>
              </w:rPr>
            </w:pPr>
          </w:p>
          <w:p w14:paraId="6B31CAD9" w14:textId="77777777" w:rsidR="001C16A9" w:rsidRDefault="001C16A9" w:rsidP="00EA6B90">
            <w:pPr>
              <w:rPr>
                <w:rFonts w:ascii="Arial" w:hAnsi="Arial" w:cs="Arial"/>
                <w:b/>
                <w:bCs/>
                <w:sz w:val="24"/>
                <w:szCs w:val="24"/>
              </w:rPr>
            </w:pPr>
          </w:p>
          <w:p w14:paraId="703FD3DA" w14:textId="77777777" w:rsidR="001C16A9" w:rsidRPr="00300367" w:rsidRDefault="001C16A9" w:rsidP="00EA6B90">
            <w:pPr>
              <w:rPr>
                <w:rFonts w:ascii="Arial" w:hAnsi="Arial" w:cs="Arial"/>
                <w:b/>
                <w:bCs/>
                <w:sz w:val="24"/>
                <w:szCs w:val="24"/>
              </w:rPr>
            </w:pPr>
          </w:p>
        </w:tc>
      </w:tr>
      <w:tr w:rsidR="001C16A9" w:rsidRPr="00681FB9" w14:paraId="08CFE7D4" w14:textId="77777777" w:rsidTr="00144CB8">
        <w:tc>
          <w:tcPr>
            <w:tcW w:w="495" w:type="dxa"/>
          </w:tcPr>
          <w:p w14:paraId="6BE293E0" w14:textId="77777777" w:rsidR="001C16A9" w:rsidRPr="004479A8" w:rsidRDefault="001C16A9" w:rsidP="00EA6B90">
            <w:pPr>
              <w:rPr>
                <w:rFonts w:ascii="Arial" w:hAnsi="Arial" w:cs="Arial"/>
                <w:sz w:val="20"/>
                <w:szCs w:val="20"/>
              </w:rPr>
            </w:pPr>
          </w:p>
        </w:tc>
        <w:tc>
          <w:tcPr>
            <w:tcW w:w="10005" w:type="dxa"/>
            <w:tcBorders>
              <w:top w:val="single" w:sz="4" w:space="0" w:color="7BC0C7"/>
            </w:tcBorders>
          </w:tcPr>
          <w:p w14:paraId="6E4FDCA0" w14:textId="77777777" w:rsidR="001C16A9" w:rsidRPr="00681FB9" w:rsidRDefault="001C16A9" w:rsidP="00EA6B90">
            <w:pPr>
              <w:rPr>
                <w:rFonts w:ascii="Arial" w:hAnsi="Arial" w:cs="Arial"/>
                <w:sz w:val="16"/>
                <w:szCs w:val="16"/>
              </w:rPr>
            </w:pPr>
          </w:p>
        </w:tc>
      </w:tr>
      <w:bookmarkEnd w:id="16"/>
    </w:tbl>
    <w:p w14:paraId="19E4616B" w14:textId="77777777" w:rsidR="00A92BCF" w:rsidRDefault="00A92BCF">
      <w:r>
        <w:br w:type="page"/>
      </w:r>
    </w:p>
    <w:tbl>
      <w:tblPr>
        <w:tblStyle w:val="TableGrid"/>
        <w:tblW w:w="10500" w:type="dxa"/>
        <w:tblInd w:w="-7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10005"/>
      </w:tblGrid>
      <w:tr w:rsidR="001C16A9" w:rsidRPr="001C16A9" w14:paraId="46AD1C5F" w14:textId="77777777" w:rsidTr="004479A8">
        <w:tc>
          <w:tcPr>
            <w:tcW w:w="495" w:type="dxa"/>
          </w:tcPr>
          <w:p w14:paraId="67D0F710" w14:textId="5FE61C9B" w:rsidR="001C16A9" w:rsidRPr="004479A8" w:rsidRDefault="001C16A9" w:rsidP="00EA6B90">
            <w:pPr>
              <w:rPr>
                <w:rFonts w:ascii="Arial" w:hAnsi="Arial" w:cs="Arial"/>
                <w:sz w:val="16"/>
                <w:szCs w:val="16"/>
              </w:rPr>
            </w:pPr>
          </w:p>
        </w:tc>
        <w:tc>
          <w:tcPr>
            <w:tcW w:w="10005" w:type="dxa"/>
          </w:tcPr>
          <w:p w14:paraId="56A302BE" w14:textId="77777777" w:rsidR="001C16A9" w:rsidRPr="004479A8" w:rsidRDefault="001C16A9" w:rsidP="00EA6B90">
            <w:pPr>
              <w:rPr>
                <w:rFonts w:ascii="Arial" w:hAnsi="Arial" w:cs="Arial"/>
                <w:b/>
                <w:bCs/>
                <w:sz w:val="16"/>
                <w:szCs w:val="16"/>
              </w:rPr>
            </w:pPr>
          </w:p>
        </w:tc>
      </w:tr>
      <w:tr w:rsidR="001C16A9" w:rsidRPr="001C16A9" w14:paraId="573D0ADE" w14:textId="77777777" w:rsidTr="001C16A9">
        <w:tc>
          <w:tcPr>
            <w:tcW w:w="495" w:type="dxa"/>
          </w:tcPr>
          <w:p w14:paraId="1247419F" w14:textId="0E909D86" w:rsidR="001C16A9" w:rsidRPr="004479A8" w:rsidRDefault="001C16A9" w:rsidP="00EA6B90">
            <w:pPr>
              <w:rPr>
                <w:rFonts w:ascii="Arial" w:hAnsi="Arial" w:cs="Arial"/>
                <w:sz w:val="20"/>
                <w:szCs w:val="20"/>
              </w:rPr>
            </w:pPr>
            <w:r w:rsidRPr="004479A8">
              <w:rPr>
                <w:rFonts w:ascii="Arial" w:hAnsi="Arial" w:cs="Arial"/>
                <w:sz w:val="20"/>
                <w:szCs w:val="20"/>
              </w:rPr>
              <w:t>4.</w:t>
            </w:r>
          </w:p>
        </w:tc>
        <w:tc>
          <w:tcPr>
            <w:tcW w:w="10005" w:type="dxa"/>
          </w:tcPr>
          <w:p w14:paraId="52AD23A3" w14:textId="2DCCD95B" w:rsidR="001C16A9" w:rsidRPr="001C16A9" w:rsidRDefault="001C16A9" w:rsidP="00EA6B90">
            <w:pPr>
              <w:rPr>
                <w:rFonts w:ascii="Arial" w:hAnsi="Arial" w:cs="Arial"/>
                <w:b/>
                <w:bCs/>
              </w:rPr>
            </w:pPr>
            <w:r>
              <w:rPr>
                <w:rFonts w:ascii="Arial" w:hAnsi="Arial" w:cs="Arial"/>
                <w:b/>
                <w:bCs/>
              </w:rPr>
              <w:t>Specification and standards</w:t>
            </w:r>
          </w:p>
        </w:tc>
      </w:tr>
      <w:tr w:rsidR="001C16A9" w:rsidRPr="001C16A9" w14:paraId="725CB48B" w14:textId="77777777" w:rsidTr="00144CB8">
        <w:tc>
          <w:tcPr>
            <w:tcW w:w="495" w:type="dxa"/>
          </w:tcPr>
          <w:p w14:paraId="5BD6BAA4" w14:textId="77777777" w:rsidR="001C16A9" w:rsidRPr="004479A8" w:rsidRDefault="001C16A9" w:rsidP="00EA6B90">
            <w:pPr>
              <w:rPr>
                <w:rFonts w:ascii="Arial" w:hAnsi="Arial" w:cs="Arial"/>
                <w:sz w:val="16"/>
                <w:szCs w:val="16"/>
              </w:rPr>
            </w:pPr>
          </w:p>
        </w:tc>
        <w:tc>
          <w:tcPr>
            <w:tcW w:w="10005" w:type="dxa"/>
            <w:tcBorders>
              <w:bottom w:val="single" w:sz="4" w:space="0" w:color="7BC0C7"/>
            </w:tcBorders>
          </w:tcPr>
          <w:p w14:paraId="57C3172B" w14:textId="77777777" w:rsidR="001C16A9" w:rsidRPr="004479A8" w:rsidRDefault="001C16A9" w:rsidP="00EA6B90">
            <w:pPr>
              <w:rPr>
                <w:rFonts w:ascii="Arial" w:hAnsi="Arial" w:cs="Arial"/>
                <w:b/>
                <w:bCs/>
                <w:sz w:val="16"/>
                <w:szCs w:val="16"/>
              </w:rPr>
            </w:pPr>
          </w:p>
        </w:tc>
      </w:tr>
      <w:tr w:rsidR="001C16A9" w:rsidRPr="001C16A9" w14:paraId="30A303A8" w14:textId="77777777" w:rsidTr="00144CB8">
        <w:tc>
          <w:tcPr>
            <w:tcW w:w="495" w:type="dxa"/>
            <w:tcBorders>
              <w:right w:val="single" w:sz="4" w:space="0" w:color="7BC0C7"/>
            </w:tcBorders>
          </w:tcPr>
          <w:p w14:paraId="69873639" w14:textId="77777777" w:rsidR="001C16A9" w:rsidRPr="004479A8" w:rsidRDefault="001C16A9" w:rsidP="00EA6B90">
            <w:pPr>
              <w:rPr>
                <w:rFonts w:ascii="Arial" w:hAnsi="Arial" w:cs="Arial"/>
                <w:sz w:val="20"/>
                <w:szCs w:val="20"/>
              </w:rPr>
            </w:pPr>
          </w:p>
        </w:tc>
        <w:tc>
          <w:tcPr>
            <w:tcW w:w="10005" w:type="dxa"/>
            <w:tcBorders>
              <w:top w:val="single" w:sz="4" w:space="0" w:color="7BC0C7"/>
              <w:left w:val="single" w:sz="4" w:space="0" w:color="7BC0C7"/>
              <w:bottom w:val="single" w:sz="4" w:space="0" w:color="7BC0C7"/>
              <w:right w:val="single" w:sz="4" w:space="0" w:color="7BC0C7"/>
            </w:tcBorders>
          </w:tcPr>
          <w:sdt>
            <w:sdtPr>
              <w:rPr>
                <w:rFonts w:ascii="Arial" w:hAnsi="Arial" w:cs="Arial"/>
                <w:b/>
                <w:bCs/>
              </w:rPr>
              <w:id w:val="745541637"/>
              <w:placeholder>
                <w:docPart w:val="DefaultPlaceholder_-1854013440"/>
              </w:placeholder>
              <w:showingPlcHdr/>
            </w:sdtPr>
            <w:sdtEndPr/>
            <w:sdtContent>
              <w:p w14:paraId="0338211F" w14:textId="7429D254" w:rsidR="001C16A9" w:rsidRPr="001C16A9" w:rsidRDefault="00144CB8" w:rsidP="00EA6B90">
                <w:pPr>
                  <w:rPr>
                    <w:rFonts w:ascii="Arial" w:hAnsi="Arial" w:cs="Arial"/>
                    <w:b/>
                    <w:bCs/>
                  </w:rPr>
                </w:pPr>
                <w:r w:rsidRPr="009E775E">
                  <w:rPr>
                    <w:rStyle w:val="PlaceholderText"/>
                  </w:rPr>
                  <w:t>Click or tap here to enter text.</w:t>
                </w:r>
              </w:p>
            </w:sdtContent>
          </w:sdt>
          <w:p w14:paraId="1B5B51C5" w14:textId="77777777" w:rsidR="001C16A9" w:rsidRPr="001C16A9" w:rsidRDefault="001C16A9" w:rsidP="00EA6B90">
            <w:pPr>
              <w:rPr>
                <w:rFonts w:ascii="Arial" w:hAnsi="Arial" w:cs="Arial"/>
                <w:b/>
                <w:bCs/>
              </w:rPr>
            </w:pPr>
          </w:p>
          <w:p w14:paraId="195CAC31" w14:textId="77777777" w:rsidR="001C16A9" w:rsidRPr="001C16A9" w:rsidRDefault="001C16A9" w:rsidP="00EA6B90">
            <w:pPr>
              <w:rPr>
                <w:rFonts w:ascii="Arial" w:hAnsi="Arial" w:cs="Arial"/>
                <w:b/>
                <w:bCs/>
              </w:rPr>
            </w:pPr>
          </w:p>
          <w:p w14:paraId="13469212" w14:textId="58F5A412" w:rsidR="001C16A9" w:rsidRDefault="001C16A9" w:rsidP="00EA6B90">
            <w:pPr>
              <w:rPr>
                <w:rFonts w:ascii="Arial" w:hAnsi="Arial" w:cs="Arial"/>
                <w:b/>
                <w:bCs/>
              </w:rPr>
            </w:pPr>
          </w:p>
          <w:p w14:paraId="62A41909" w14:textId="77777777" w:rsidR="001C16A9" w:rsidRDefault="001C16A9" w:rsidP="00EA6B90">
            <w:pPr>
              <w:rPr>
                <w:rFonts w:ascii="Arial" w:hAnsi="Arial" w:cs="Arial"/>
                <w:b/>
                <w:bCs/>
              </w:rPr>
            </w:pPr>
          </w:p>
          <w:p w14:paraId="155E6DD8" w14:textId="77777777" w:rsidR="001C16A9" w:rsidRDefault="001C16A9" w:rsidP="00EA6B90">
            <w:pPr>
              <w:rPr>
                <w:rFonts w:ascii="Arial" w:hAnsi="Arial" w:cs="Arial"/>
                <w:b/>
                <w:bCs/>
              </w:rPr>
            </w:pPr>
          </w:p>
          <w:p w14:paraId="62A8BEE0" w14:textId="77777777" w:rsidR="001C16A9" w:rsidRDefault="001C16A9" w:rsidP="00EA6B90">
            <w:pPr>
              <w:rPr>
                <w:rFonts w:ascii="Arial" w:hAnsi="Arial" w:cs="Arial"/>
                <w:b/>
                <w:bCs/>
              </w:rPr>
            </w:pPr>
          </w:p>
          <w:p w14:paraId="7EAF752F" w14:textId="77777777" w:rsidR="001C16A9" w:rsidRPr="001C16A9" w:rsidRDefault="001C16A9" w:rsidP="00EA6B90">
            <w:pPr>
              <w:rPr>
                <w:rFonts w:ascii="Arial" w:hAnsi="Arial" w:cs="Arial"/>
                <w:b/>
                <w:bCs/>
              </w:rPr>
            </w:pPr>
          </w:p>
          <w:p w14:paraId="2C2F75CD" w14:textId="77777777" w:rsidR="001C16A9" w:rsidRDefault="001C16A9" w:rsidP="00EA6B90">
            <w:pPr>
              <w:rPr>
                <w:rFonts w:ascii="Arial" w:hAnsi="Arial" w:cs="Arial"/>
                <w:b/>
                <w:bCs/>
              </w:rPr>
            </w:pPr>
          </w:p>
          <w:p w14:paraId="0DAFE9A4" w14:textId="77777777" w:rsidR="001C16A9" w:rsidRPr="001C16A9" w:rsidRDefault="001C16A9" w:rsidP="00EA6B90">
            <w:pPr>
              <w:rPr>
                <w:rFonts w:ascii="Arial" w:hAnsi="Arial" w:cs="Arial"/>
                <w:b/>
                <w:bCs/>
              </w:rPr>
            </w:pPr>
          </w:p>
        </w:tc>
      </w:tr>
      <w:tr w:rsidR="001C16A9" w:rsidRPr="001C16A9" w14:paraId="583777BE" w14:textId="77777777" w:rsidTr="00144CB8">
        <w:tc>
          <w:tcPr>
            <w:tcW w:w="495" w:type="dxa"/>
          </w:tcPr>
          <w:p w14:paraId="78D01E04" w14:textId="77777777" w:rsidR="001C16A9" w:rsidRPr="004479A8" w:rsidRDefault="001C16A9" w:rsidP="00EA6B90">
            <w:pPr>
              <w:rPr>
                <w:rFonts w:ascii="Arial" w:hAnsi="Arial" w:cs="Arial"/>
                <w:sz w:val="16"/>
                <w:szCs w:val="16"/>
              </w:rPr>
            </w:pPr>
          </w:p>
        </w:tc>
        <w:tc>
          <w:tcPr>
            <w:tcW w:w="10005" w:type="dxa"/>
            <w:tcBorders>
              <w:top w:val="single" w:sz="4" w:space="0" w:color="7BC0C7"/>
            </w:tcBorders>
          </w:tcPr>
          <w:p w14:paraId="631C856C" w14:textId="77777777" w:rsidR="001C16A9" w:rsidRPr="004479A8" w:rsidRDefault="001C16A9" w:rsidP="00EA6B90">
            <w:pPr>
              <w:rPr>
                <w:rFonts w:ascii="Arial" w:hAnsi="Arial" w:cs="Arial"/>
                <w:sz w:val="16"/>
                <w:szCs w:val="16"/>
              </w:rPr>
            </w:pPr>
          </w:p>
        </w:tc>
      </w:tr>
      <w:tr w:rsidR="001C16A9" w:rsidRPr="001C16A9" w14:paraId="0955E645" w14:textId="77777777" w:rsidTr="001C16A9">
        <w:tc>
          <w:tcPr>
            <w:tcW w:w="495" w:type="dxa"/>
          </w:tcPr>
          <w:p w14:paraId="62F9A95C" w14:textId="68D6063E" w:rsidR="001C16A9" w:rsidRPr="004479A8" w:rsidRDefault="001C16A9" w:rsidP="00EA6B90">
            <w:pPr>
              <w:rPr>
                <w:rFonts w:ascii="Arial" w:hAnsi="Arial" w:cs="Arial"/>
                <w:sz w:val="20"/>
                <w:szCs w:val="20"/>
              </w:rPr>
            </w:pPr>
            <w:r w:rsidRPr="004479A8">
              <w:rPr>
                <w:rFonts w:ascii="Arial" w:hAnsi="Arial" w:cs="Arial"/>
                <w:sz w:val="20"/>
                <w:szCs w:val="20"/>
              </w:rPr>
              <w:t>5.</w:t>
            </w:r>
          </w:p>
        </w:tc>
        <w:tc>
          <w:tcPr>
            <w:tcW w:w="10005" w:type="dxa"/>
          </w:tcPr>
          <w:p w14:paraId="1EE3197F" w14:textId="3B9E72F7" w:rsidR="001C16A9" w:rsidRPr="001C16A9" w:rsidRDefault="001C16A9" w:rsidP="00EA6B90">
            <w:pPr>
              <w:rPr>
                <w:rFonts w:ascii="Arial" w:hAnsi="Arial" w:cs="Arial"/>
                <w:b/>
                <w:bCs/>
              </w:rPr>
            </w:pPr>
            <w:r>
              <w:rPr>
                <w:rFonts w:ascii="Arial" w:hAnsi="Arial" w:cs="Arial"/>
                <w:b/>
                <w:bCs/>
              </w:rPr>
              <w:t>Constraints on how the Consultant provides the service</w:t>
            </w:r>
          </w:p>
        </w:tc>
      </w:tr>
      <w:tr w:rsidR="001C16A9" w:rsidRPr="001C16A9" w14:paraId="16628145" w14:textId="77777777" w:rsidTr="00144CB8">
        <w:tc>
          <w:tcPr>
            <w:tcW w:w="495" w:type="dxa"/>
          </w:tcPr>
          <w:p w14:paraId="3F6FA355" w14:textId="77777777" w:rsidR="001C16A9" w:rsidRPr="004479A8" w:rsidRDefault="001C16A9" w:rsidP="00EA6B90">
            <w:pPr>
              <w:rPr>
                <w:rFonts w:ascii="Arial" w:hAnsi="Arial" w:cs="Arial"/>
                <w:sz w:val="16"/>
                <w:szCs w:val="16"/>
              </w:rPr>
            </w:pPr>
          </w:p>
        </w:tc>
        <w:tc>
          <w:tcPr>
            <w:tcW w:w="10005" w:type="dxa"/>
            <w:tcBorders>
              <w:bottom w:val="single" w:sz="4" w:space="0" w:color="7BC0C7"/>
            </w:tcBorders>
          </w:tcPr>
          <w:p w14:paraId="38D9CB8C" w14:textId="77777777" w:rsidR="001C16A9" w:rsidRPr="004479A8" w:rsidRDefault="001C16A9" w:rsidP="00EA6B90">
            <w:pPr>
              <w:rPr>
                <w:rFonts w:ascii="Arial" w:hAnsi="Arial" w:cs="Arial"/>
                <w:b/>
                <w:bCs/>
                <w:sz w:val="16"/>
                <w:szCs w:val="16"/>
              </w:rPr>
            </w:pPr>
          </w:p>
        </w:tc>
      </w:tr>
      <w:tr w:rsidR="001C16A9" w:rsidRPr="001C16A9" w14:paraId="0286196C" w14:textId="77777777" w:rsidTr="00144CB8">
        <w:tc>
          <w:tcPr>
            <w:tcW w:w="495" w:type="dxa"/>
            <w:tcBorders>
              <w:right w:val="single" w:sz="4" w:space="0" w:color="7BC0C7"/>
            </w:tcBorders>
          </w:tcPr>
          <w:p w14:paraId="5C05EB83" w14:textId="77777777" w:rsidR="001C16A9" w:rsidRPr="004479A8" w:rsidRDefault="001C16A9" w:rsidP="00EA6B90">
            <w:pPr>
              <w:rPr>
                <w:rFonts w:ascii="Arial" w:hAnsi="Arial" w:cs="Arial"/>
                <w:sz w:val="20"/>
                <w:szCs w:val="20"/>
              </w:rPr>
            </w:pPr>
          </w:p>
        </w:tc>
        <w:tc>
          <w:tcPr>
            <w:tcW w:w="10005" w:type="dxa"/>
            <w:tcBorders>
              <w:top w:val="single" w:sz="4" w:space="0" w:color="7BC0C7"/>
              <w:left w:val="single" w:sz="4" w:space="0" w:color="7BC0C7"/>
              <w:bottom w:val="single" w:sz="4" w:space="0" w:color="7BC0C7"/>
              <w:right w:val="single" w:sz="4" w:space="0" w:color="7BC0C7"/>
            </w:tcBorders>
          </w:tcPr>
          <w:sdt>
            <w:sdtPr>
              <w:rPr>
                <w:rFonts w:ascii="Arial" w:hAnsi="Arial" w:cs="Arial"/>
                <w:b/>
                <w:bCs/>
              </w:rPr>
              <w:id w:val="322864936"/>
              <w:placeholder>
                <w:docPart w:val="DefaultPlaceholder_-1854013440"/>
              </w:placeholder>
              <w:showingPlcHdr/>
            </w:sdtPr>
            <w:sdtEndPr/>
            <w:sdtContent>
              <w:p w14:paraId="6A28EA50" w14:textId="334E1E77" w:rsidR="001C16A9" w:rsidRPr="001C16A9" w:rsidRDefault="00144CB8" w:rsidP="00EA6B90">
                <w:pPr>
                  <w:rPr>
                    <w:rFonts w:ascii="Arial" w:hAnsi="Arial" w:cs="Arial"/>
                    <w:b/>
                    <w:bCs/>
                  </w:rPr>
                </w:pPr>
                <w:r w:rsidRPr="009E775E">
                  <w:rPr>
                    <w:rStyle w:val="PlaceholderText"/>
                  </w:rPr>
                  <w:t>Click or tap here to enter text.</w:t>
                </w:r>
              </w:p>
            </w:sdtContent>
          </w:sdt>
          <w:p w14:paraId="3EB1E437" w14:textId="77777777" w:rsidR="001C16A9" w:rsidRPr="001C16A9" w:rsidRDefault="001C16A9" w:rsidP="00EA6B90">
            <w:pPr>
              <w:rPr>
                <w:rFonts w:ascii="Arial" w:hAnsi="Arial" w:cs="Arial"/>
                <w:b/>
                <w:bCs/>
              </w:rPr>
            </w:pPr>
          </w:p>
          <w:p w14:paraId="498CF410" w14:textId="77777777" w:rsidR="001C16A9" w:rsidRPr="001C16A9" w:rsidRDefault="001C16A9" w:rsidP="00EA6B90">
            <w:pPr>
              <w:rPr>
                <w:rFonts w:ascii="Arial" w:hAnsi="Arial" w:cs="Arial"/>
                <w:b/>
                <w:bCs/>
              </w:rPr>
            </w:pPr>
          </w:p>
          <w:p w14:paraId="3F7BDABC" w14:textId="4C614795" w:rsidR="001C16A9" w:rsidRDefault="001C16A9" w:rsidP="00EA6B90">
            <w:pPr>
              <w:rPr>
                <w:rFonts w:ascii="Arial" w:hAnsi="Arial" w:cs="Arial"/>
                <w:b/>
                <w:bCs/>
              </w:rPr>
            </w:pPr>
          </w:p>
          <w:p w14:paraId="4B040CC0" w14:textId="77777777" w:rsidR="001C16A9" w:rsidRPr="001C16A9" w:rsidRDefault="001C16A9" w:rsidP="00EA6B90">
            <w:pPr>
              <w:rPr>
                <w:rFonts w:ascii="Arial" w:hAnsi="Arial" w:cs="Arial"/>
                <w:b/>
                <w:bCs/>
              </w:rPr>
            </w:pPr>
          </w:p>
          <w:p w14:paraId="0D833EBC" w14:textId="77777777" w:rsidR="001C16A9" w:rsidRDefault="001C16A9" w:rsidP="00EA6B90">
            <w:pPr>
              <w:rPr>
                <w:rFonts w:ascii="Arial" w:hAnsi="Arial" w:cs="Arial"/>
                <w:b/>
                <w:bCs/>
              </w:rPr>
            </w:pPr>
          </w:p>
          <w:p w14:paraId="7F0A5D01" w14:textId="77777777" w:rsidR="001C16A9" w:rsidRDefault="001C16A9" w:rsidP="00EA6B90">
            <w:pPr>
              <w:rPr>
                <w:rFonts w:ascii="Arial" w:hAnsi="Arial" w:cs="Arial"/>
                <w:b/>
                <w:bCs/>
              </w:rPr>
            </w:pPr>
          </w:p>
          <w:p w14:paraId="748ADDE0" w14:textId="77777777" w:rsidR="001C16A9" w:rsidRPr="001C16A9" w:rsidRDefault="001C16A9" w:rsidP="00EA6B90">
            <w:pPr>
              <w:rPr>
                <w:rFonts w:ascii="Arial" w:hAnsi="Arial" w:cs="Arial"/>
                <w:b/>
                <w:bCs/>
              </w:rPr>
            </w:pPr>
          </w:p>
          <w:p w14:paraId="0E6EDBA1" w14:textId="77777777" w:rsidR="001C16A9" w:rsidRPr="001C16A9" w:rsidRDefault="001C16A9" w:rsidP="00EA6B90">
            <w:pPr>
              <w:rPr>
                <w:rFonts w:ascii="Arial" w:hAnsi="Arial" w:cs="Arial"/>
                <w:b/>
                <w:bCs/>
              </w:rPr>
            </w:pPr>
          </w:p>
          <w:p w14:paraId="4DEC6FB4" w14:textId="77777777" w:rsidR="001C16A9" w:rsidRPr="001C16A9" w:rsidRDefault="001C16A9" w:rsidP="00EA6B90">
            <w:pPr>
              <w:rPr>
                <w:rFonts w:ascii="Arial" w:hAnsi="Arial" w:cs="Arial"/>
                <w:b/>
                <w:bCs/>
              </w:rPr>
            </w:pPr>
          </w:p>
        </w:tc>
      </w:tr>
      <w:tr w:rsidR="001C16A9" w:rsidRPr="001C16A9" w14:paraId="43519728" w14:textId="77777777" w:rsidTr="00144CB8">
        <w:tc>
          <w:tcPr>
            <w:tcW w:w="495" w:type="dxa"/>
          </w:tcPr>
          <w:p w14:paraId="6D89ED38" w14:textId="77777777" w:rsidR="001C16A9" w:rsidRPr="004479A8" w:rsidRDefault="001C16A9" w:rsidP="00EA6B90">
            <w:pPr>
              <w:rPr>
                <w:rFonts w:ascii="Arial" w:hAnsi="Arial" w:cs="Arial"/>
                <w:sz w:val="16"/>
                <w:szCs w:val="16"/>
              </w:rPr>
            </w:pPr>
          </w:p>
        </w:tc>
        <w:tc>
          <w:tcPr>
            <w:tcW w:w="10005" w:type="dxa"/>
            <w:tcBorders>
              <w:top w:val="single" w:sz="4" w:space="0" w:color="7BC0C7"/>
            </w:tcBorders>
          </w:tcPr>
          <w:p w14:paraId="5F5E64E5" w14:textId="77777777" w:rsidR="001C16A9" w:rsidRPr="004479A8" w:rsidRDefault="001C16A9" w:rsidP="00EA6B90">
            <w:pPr>
              <w:rPr>
                <w:rFonts w:ascii="Arial" w:hAnsi="Arial" w:cs="Arial"/>
                <w:sz w:val="16"/>
                <w:szCs w:val="16"/>
              </w:rPr>
            </w:pPr>
          </w:p>
        </w:tc>
      </w:tr>
      <w:tr w:rsidR="001C16A9" w:rsidRPr="001C16A9" w14:paraId="0B97D80D" w14:textId="77777777" w:rsidTr="001C16A9">
        <w:tc>
          <w:tcPr>
            <w:tcW w:w="495" w:type="dxa"/>
          </w:tcPr>
          <w:p w14:paraId="2C20BDF0" w14:textId="0DF2A688" w:rsidR="001C16A9" w:rsidRPr="004479A8" w:rsidRDefault="001C16A9" w:rsidP="00EA6B90">
            <w:pPr>
              <w:rPr>
                <w:rFonts w:ascii="Arial" w:hAnsi="Arial" w:cs="Arial"/>
                <w:sz w:val="20"/>
                <w:szCs w:val="20"/>
              </w:rPr>
            </w:pPr>
            <w:bookmarkStart w:id="18" w:name="_Hlk111786584"/>
            <w:r w:rsidRPr="004479A8">
              <w:rPr>
                <w:rFonts w:ascii="Arial" w:hAnsi="Arial" w:cs="Arial"/>
                <w:sz w:val="20"/>
                <w:szCs w:val="20"/>
              </w:rPr>
              <w:t>6.</w:t>
            </w:r>
          </w:p>
        </w:tc>
        <w:tc>
          <w:tcPr>
            <w:tcW w:w="10005" w:type="dxa"/>
          </w:tcPr>
          <w:p w14:paraId="7F2362F2" w14:textId="5E994B94" w:rsidR="001C16A9" w:rsidRPr="001C16A9" w:rsidRDefault="001C16A9" w:rsidP="00EA6B90">
            <w:pPr>
              <w:rPr>
                <w:rFonts w:ascii="Arial" w:hAnsi="Arial" w:cs="Arial"/>
                <w:b/>
                <w:bCs/>
              </w:rPr>
            </w:pPr>
            <w:r>
              <w:rPr>
                <w:rFonts w:ascii="Arial" w:hAnsi="Arial" w:cs="Arial"/>
                <w:b/>
                <w:bCs/>
              </w:rPr>
              <w:t>Requirements for the Programme</w:t>
            </w:r>
          </w:p>
        </w:tc>
      </w:tr>
      <w:tr w:rsidR="001C16A9" w:rsidRPr="00AE1DD8" w14:paraId="01CD758C" w14:textId="77777777" w:rsidTr="00144CB8">
        <w:tc>
          <w:tcPr>
            <w:tcW w:w="495" w:type="dxa"/>
          </w:tcPr>
          <w:p w14:paraId="5B482132" w14:textId="77777777" w:rsidR="001C16A9" w:rsidRPr="004479A8" w:rsidRDefault="001C16A9" w:rsidP="00EA6B90">
            <w:pPr>
              <w:rPr>
                <w:rFonts w:ascii="Arial" w:hAnsi="Arial" w:cs="Arial"/>
                <w:sz w:val="16"/>
                <w:szCs w:val="16"/>
              </w:rPr>
            </w:pPr>
          </w:p>
        </w:tc>
        <w:tc>
          <w:tcPr>
            <w:tcW w:w="10005" w:type="dxa"/>
            <w:tcBorders>
              <w:bottom w:val="single" w:sz="4" w:space="0" w:color="7BC0C7"/>
            </w:tcBorders>
          </w:tcPr>
          <w:p w14:paraId="792E5706" w14:textId="77777777" w:rsidR="001C16A9" w:rsidRPr="004479A8" w:rsidRDefault="001C16A9" w:rsidP="00EA6B90">
            <w:pPr>
              <w:rPr>
                <w:rFonts w:ascii="Arial" w:hAnsi="Arial" w:cs="Arial"/>
                <w:b/>
                <w:bCs/>
                <w:sz w:val="16"/>
                <w:szCs w:val="16"/>
              </w:rPr>
            </w:pPr>
          </w:p>
        </w:tc>
      </w:tr>
      <w:tr w:rsidR="001C16A9" w:rsidRPr="00300367" w14:paraId="70D0F27E" w14:textId="77777777" w:rsidTr="00144CB8">
        <w:tc>
          <w:tcPr>
            <w:tcW w:w="495" w:type="dxa"/>
            <w:tcBorders>
              <w:right w:val="single" w:sz="4" w:space="0" w:color="7BC0C7"/>
            </w:tcBorders>
          </w:tcPr>
          <w:p w14:paraId="422332C8" w14:textId="77777777" w:rsidR="001C16A9" w:rsidRPr="004479A8" w:rsidRDefault="001C16A9" w:rsidP="00EA6B90">
            <w:pPr>
              <w:rPr>
                <w:rFonts w:ascii="Arial" w:hAnsi="Arial" w:cs="Arial"/>
                <w:sz w:val="20"/>
                <w:szCs w:val="20"/>
              </w:rPr>
            </w:pPr>
          </w:p>
        </w:tc>
        <w:tc>
          <w:tcPr>
            <w:tcW w:w="10005" w:type="dxa"/>
            <w:tcBorders>
              <w:top w:val="single" w:sz="4" w:space="0" w:color="7BC0C7"/>
              <w:left w:val="single" w:sz="4" w:space="0" w:color="7BC0C7"/>
              <w:bottom w:val="single" w:sz="4" w:space="0" w:color="7BC0C7"/>
              <w:right w:val="single" w:sz="4" w:space="0" w:color="7BC0C7"/>
            </w:tcBorders>
          </w:tcPr>
          <w:sdt>
            <w:sdtPr>
              <w:rPr>
                <w:rFonts w:ascii="Arial" w:hAnsi="Arial" w:cs="Arial"/>
                <w:b/>
                <w:bCs/>
                <w:sz w:val="24"/>
                <w:szCs w:val="24"/>
              </w:rPr>
              <w:id w:val="1137455397"/>
              <w:placeholder>
                <w:docPart w:val="DefaultPlaceholder_-1854013440"/>
              </w:placeholder>
              <w:showingPlcHdr/>
            </w:sdtPr>
            <w:sdtEndPr/>
            <w:sdtContent>
              <w:p w14:paraId="5B6001F7" w14:textId="4F2BDC39" w:rsidR="001C16A9" w:rsidRDefault="00144CB8" w:rsidP="00EA6B90">
                <w:pPr>
                  <w:rPr>
                    <w:rFonts w:ascii="Arial" w:hAnsi="Arial" w:cs="Arial"/>
                    <w:b/>
                    <w:bCs/>
                    <w:sz w:val="24"/>
                    <w:szCs w:val="24"/>
                  </w:rPr>
                </w:pPr>
                <w:r w:rsidRPr="009E775E">
                  <w:rPr>
                    <w:rStyle w:val="PlaceholderText"/>
                  </w:rPr>
                  <w:t>Click or tap here to enter text.</w:t>
                </w:r>
              </w:p>
            </w:sdtContent>
          </w:sdt>
          <w:p w14:paraId="0D385360" w14:textId="77777777" w:rsidR="001C16A9" w:rsidRDefault="001C16A9" w:rsidP="00EA6B90">
            <w:pPr>
              <w:rPr>
                <w:rFonts w:ascii="Arial" w:hAnsi="Arial" w:cs="Arial"/>
                <w:b/>
                <w:bCs/>
                <w:sz w:val="24"/>
                <w:szCs w:val="24"/>
              </w:rPr>
            </w:pPr>
          </w:p>
          <w:p w14:paraId="44E339E7" w14:textId="77777777" w:rsidR="001C16A9" w:rsidRDefault="001C16A9" w:rsidP="00EA6B90">
            <w:pPr>
              <w:rPr>
                <w:rFonts w:ascii="Arial" w:hAnsi="Arial" w:cs="Arial"/>
                <w:b/>
                <w:bCs/>
                <w:sz w:val="24"/>
                <w:szCs w:val="24"/>
              </w:rPr>
            </w:pPr>
          </w:p>
          <w:p w14:paraId="5C313D51" w14:textId="77777777" w:rsidR="001C16A9" w:rsidRDefault="001C16A9" w:rsidP="00EA6B90">
            <w:pPr>
              <w:rPr>
                <w:rFonts w:ascii="Arial" w:hAnsi="Arial" w:cs="Arial"/>
                <w:b/>
                <w:bCs/>
                <w:sz w:val="24"/>
                <w:szCs w:val="24"/>
              </w:rPr>
            </w:pPr>
          </w:p>
          <w:p w14:paraId="680A2391" w14:textId="77777777" w:rsidR="001C16A9" w:rsidRDefault="001C16A9" w:rsidP="00EA6B90">
            <w:pPr>
              <w:rPr>
                <w:rFonts w:ascii="Arial" w:hAnsi="Arial" w:cs="Arial"/>
                <w:b/>
                <w:bCs/>
                <w:sz w:val="24"/>
                <w:szCs w:val="24"/>
              </w:rPr>
            </w:pPr>
          </w:p>
          <w:p w14:paraId="68035507" w14:textId="23448DF6" w:rsidR="001C16A9" w:rsidRDefault="001C16A9" w:rsidP="00EA6B90">
            <w:pPr>
              <w:rPr>
                <w:rFonts w:ascii="Arial" w:hAnsi="Arial" w:cs="Arial"/>
                <w:b/>
                <w:bCs/>
                <w:sz w:val="24"/>
                <w:szCs w:val="24"/>
              </w:rPr>
            </w:pPr>
          </w:p>
          <w:p w14:paraId="1806D3BC" w14:textId="77777777" w:rsidR="001C16A9" w:rsidRDefault="001C16A9" w:rsidP="00EA6B90">
            <w:pPr>
              <w:rPr>
                <w:rFonts w:ascii="Arial" w:hAnsi="Arial" w:cs="Arial"/>
                <w:b/>
                <w:bCs/>
                <w:sz w:val="24"/>
                <w:szCs w:val="24"/>
              </w:rPr>
            </w:pPr>
          </w:p>
          <w:p w14:paraId="62E1E833" w14:textId="77777777" w:rsidR="001C16A9" w:rsidRDefault="001C16A9" w:rsidP="00EA6B90">
            <w:pPr>
              <w:rPr>
                <w:rFonts w:ascii="Arial" w:hAnsi="Arial" w:cs="Arial"/>
                <w:b/>
                <w:bCs/>
                <w:sz w:val="24"/>
                <w:szCs w:val="24"/>
              </w:rPr>
            </w:pPr>
          </w:p>
          <w:p w14:paraId="0CBC5CC5" w14:textId="77777777" w:rsidR="001C16A9" w:rsidRDefault="001C16A9" w:rsidP="00EA6B90">
            <w:pPr>
              <w:rPr>
                <w:rFonts w:ascii="Arial" w:hAnsi="Arial" w:cs="Arial"/>
                <w:b/>
                <w:bCs/>
                <w:sz w:val="24"/>
                <w:szCs w:val="24"/>
              </w:rPr>
            </w:pPr>
          </w:p>
          <w:p w14:paraId="313F9F59" w14:textId="77777777" w:rsidR="001C16A9" w:rsidRPr="00300367" w:rsidRDefault="001C16A9" w:rsidP="00EA6B90">
            <w:pPr>
              <w:rPr>
                <w:rFonts w:ascii="Arial" w:hAnsi="Arial" w:cs="Arial"/>
                <w:b/>
                <w:bCs/>
                <w:sz w:val="24"/>
                <w:szCs w:val="24"/>
              </w:rPr>
            </w:pPr>
          </w:p>
        </w:tc>
      </w:tr>
      <w:tr w:rsidR="001C16A9" w:rsidRPr="00681FB9" w14:paraId="27D46982" w14:textId="77777777" w:rsidTr="00144CB8">
        <w:tc>
          <w:tcPr>
            <w:tcW w:w="495" w:type="dxa"/>
          </w:tcPr>
          <w:p w14:paraId="1AF3D1D3" w14:textId="77777777" w:rsidR="001C16A9" w:rsidRPr="004479A8" w:rsidRDefault="001C16A9" w:rsidP="00EA6B90">
            <w:pPr>
              <w:rPr>
                <w:rFonts w:ascii="Arial" w:hAnsi="Arial" w:cs="Arial"/>
                <w:sz w:val="16"/>
                <w:szCs w:val="16"/>
              </w:rPr>
            </w:pPr>
          </w:p>
        </w:tc>
        <w:tc>
          <w:tcPr>
            <w:tcW w:w="10005" w:type="dxa"/>
            <w:tcBorders>
              <w:top w:val="single" w:sz="4" w:space="0" w:color="7BC0C7"/>
            </w:tcBorders>
          </w:tcPr>
          <w:p w14:paraId="16C53D7C" w14:textId="77777777" w:rsidR="001C16A9" w:rsidRPr="004479A8" w:rsidRDefault="001C16A9" w:rsidP="00EA6B90">
            <w:pPr>
              <w:rPr>
                <w:rFonts w:ascii="Arial" w:hAnsi="Arial" w:cs="Arial"/>
                <w:sz w:val="16"/>
                <w:szCs w:val="16"/>
              </w:rPr>
            </w:pPr>
          </w:p>
        </w:tc>
      </w:tr>
      <w:bookmarkEnd w:id="18"/>
      <w:tr w:rsidR="001C16A9" w:rsidRPr="001C16A9" w14:paraId="1C1C4AD7" w14:textId="77777777" w:rsidTr="00EA6B90">
        <w:tc>
          <w:tcPr>
            <w:tcW w:w="495" w:type="dxa"/>
          </w:tcPr>
          <w:p w14:paraId="43666CCF" w14:textId="289F5287" w:rsidR="001C16A9" w:rsidRPr="004479A8" w:rsidRDefault="001C16A9" w:rsidP="00EA6B90">
            <w:pPr>
              <w:rPr>
                <w:rFonts w:ascii="Arial" w:hAnsi="Arial" w:cs="Arial"/>
                <w:sz w:val="20"/>
                <w:szCs w:val="20"/>
              </w:rPr>
            </w:pPr>
            <w:r w:rsidRPr="004479A8">
              <w:rPr>
                <w:rFonts w:ascii="Arial" w:hAnsi="Arial" w:cs="Arial"/>
                <w:sz w:val="20"/>
                <w:szCs w:val="20"/>
              </w:rPr>
              <w:t>7.</w:t>
            </w:r>
          </w:p>
        </w:tc>
        <w:tc>
          <w:tcPr>
            <w:tcW w:w="10005" w:type="dxa"/>
          </w:tcPr>
          <w:p w14:paraId="4B69277A" w14:textId="736103C3" w:rsidR="001C16A9" w:rsidRPr="001C16A9" w:rsidRDefault="001C16A9" w:rsidP="00EA6B90">
            <w:pPr>
              <w:rPr>
                <w:rFonts w:ascii="Arial" w:hAnsi="Arial" w:cs="Arial"/>
                <w:b/>
                <w:bCs/>
              </w:rPr>
            </w:pPr>
            <w:r>
              <w:rPr>
                <w:rFonts w:ascii="Arial" w:hAnsi="Arial" w:cs="Arial"/>
                <w:b/>
                <w:bCs/>
              </w:rPr>
              <w:t xml:space="preserve">Information and other things provided by the </w:t>
            </w:r>
            <w:r w:rsidRPr="002D114F">
              <w:rPr>
                <w:rFonts w:ascii="Arial" w:hAnsi="Arial" w:cs="Arial"/>
                <w:b/>
                <w:bCs/>
                <w:i/>
                <w:iCs/>
              </w:rPr>
              <w:t>Client</w:t>
            </w:r>
          </w:p>
        </w:tc>
      </w:tr>
      <w:tr w:rsidR="001C16A9" w:rsidRPr="00AE1DD8" w14:paraId="1D900F1E" w14:textId="77777777" w:rsidTr="00144CB8">
        <w:tc>
          <w:tcPr>
            <w:tcW w:w="495" w:type="dxa"/>
          </w:tcPr>
          <w:p w14:paraId="046FD394" w14:textId="77777777" w:rsidR="001C16A9" w:rsidRPr="004479A8" w:rsidRDefault="001C16A9" w:rsidP="00EA6B90">
            <w:pPr>
              <w:rPr>
                <w:rFonts w:ascii="Arial" w:hAnsi="Arial" w:cs="Arial"/>
                <w:sz w:val="16"/>
                <w:szCs w:val="16"/>
              </w:rPr>
            </w:pPr>
          </w:p>
        </w:tc>
        <w:tc>
          <w:tcPr>
            <w:tcW w:w="10005" w:type="dxa"/>
            <w:tcBorders>
              <w:bottom w:val="single" w:sz="4" w:space="0" w:color="7BC0C7"/>
            </w:tcBorders>
          </w:tcPr>
          <w:p w14:paraId="51149474" w14:textId="77777777" w:rsidR="001C16A9" w:rsidRPr="004479A8" w:rsidRDefault="001C16A9" w:rsidP="00EA6B90">
            <w:pPr>
              <w:rPr>
                <w:rFonts w:ascii="Arial" w:hAnsi="Arial" w:cs="Arial"/>
                <w:b/>
                <w:bCs/>
                <w:sz w:val="16"/>
                <w:szCs w:val="16"/>
              </w:rPr>
            </w:pPr>
          </w:p>
        </w:tc>
      </w:tr>
      <w:tr w:rsidR="001C16A9" w:rsidRPr="00300367" w14:paraId="3AA56DB8" w14:textId="77777777" w:rsidTr="00144CB8">
        <w:tc>
          <w:tcPr>
            <w:tcW w:w="495" w:type="dxa"/>
            <w:tcBorders>
              <w:right w:val="single" w:sz="4" w:space="0" w:color="7BC0C7"/>
            </w:tcBorders>
          </w:tcPr>
          <w:p w14:paraId="3AA0B7BB" w14:textId="77777777" w:rsidR="001C16A9" w:rsidRPr="004479A8" w:rsidRDefault="001C16A9" w:rsidP="00EA6B90">
            <w:pPr>
              <w:rPr>
                <w:rFonts w:ascii="Arial" w:hAnsi="Arial" w:cs="Arial"/>
                <w:sz w:val="20"/>
                <w:szCs w:val="20"/>
              </w:rPr>
            </w:pPr>
          </w:p>
        </w:tc>
        <w:tc>
          <w:tcPr>
            <w:tcW w:w="10005" w:type="dxa"/>
            <w:tcBorders>
              <w:top w:val="single" w:sz="4" w:space="0" w:color="7BC0C7"/>
              <w:left w:val="single" w:sz="4" w:space="0" w:color="7BC0C7"/>
              <w:bottom w:val="single" w:sz="4" w:space="0" w:color="7BC0C7"/>
              <w:right w:val="single" w:sz="4" w:space="0" w:color="7BC0C7"/>
            </w:tcBorders>
          </w:tcPr>
          <w:sdt>
            <w:sdtPr>
              <w:rPr>
                <w:rFonts w:ascii="Arial" w:hAnsi="Arial" w:cs="Arial"/>
                <w:b/>
                <w:bCs/>
                <w:sz w:val="24"/>
                <w:szCs w:val="24"/>
              </w:rPr>
              <w:id w:val="-754435127"/>
              <w:placeholder>
                <w:docPart w:val="DefaultPlaceholder_-1854013440"/>
              </w:placeholder>
              <w:showingPlcHdr/>
            </w:sdtPr>
            <w:sdtEndPr/>
            <w:sdtContent>
              <w:p w14:paraId="42B565DD" w14:textId="7444CDCF" w:rsidR="001C16A9" w:rsidRDefault="00144CB8" w:rsidP="00EA6B90">
                <w:pPr>
                  <w:rPr>
                    <w:rFonts w:ascii="Arial" w:hAnsi="Arial" w:cs="Arial"/>
                    <w:b/>
                    <w:bCs/>
                    <w:sz w:val="24"/>
                    <w:szCs w:val="24"/>
                  </w:rPr>
                </w:pPr>
                <w:r w:rsidRPr="009E775E">
                  <w:rPr>
                    <w:rStyle w:val="PlaceholderText"/>
                  </w:rPr>
                  <w:t>Click or tap here to enter text.</w:t>
                </w:r>
              </w:p>
            </w:sdtContent>
          </w:sdt>
          <w:p w14:paraId="44119C76" w14:textId="77777777" w:rsidR="001C16A9" w:rsidRDefault="001C16A9" w:rsidP="00EA6B90">
            <w:pPr>
              <w:rPr>
                <w:rFonts w:ascii="Arial" w:hAnsi="Arial" w:cs="Arial"/>
                <w:b/>
                <w:bCs/>
                <w:sz w:val="24"/>
                <w:szCs w:val="24"/>
              </w:rPr>
            </w:pPr>
          </w:p>
          <w:p w14:paraId="72AC3826" w14:textId="77777777" w:rsidR="001C16A9" w:rsidRDefault="001C16A9" w:rsidP="00EA6B90">
            <w:pPr>
              <w:rPr>
                <w:rFonts w:ascii="Arial" w:hAnsi="Arial" w:cs="Arial"/>
                <w:b/>
                <w:bCs/>
                <w:sz w:val="24"/>
                <w:szCs w:val="24"/>
              </w:rPr>
            </w:pPr>
          </w:p>
          <w:p w14:paraId="53F30F7A" w14:textId="77777777" w:rsidR="001C16A9" w:rsidRDefault="001C16A9" w:rsidP="00EA6B90">
            <w:pPr>
              <w:rPr>
                <w:rFonts w:ascii="Arial" w:hAnsi="Arial" w:cs="Arial"/>
                <w:b/>
                <w:bCs/>
                <w:sz w:val="24"/>
                <w:szCs w:val="24"/>
              </w:rPr>
            </w:pPr>
          </w:p>
          <w:p w14:paraId="2EA596F6" w14:textId="21AD767B" w:rsidR="001C16A9" w:rsidRDefault="001C16A9" w:rsidP="00EA6B90">
            <w:pPr>
              <w:rPr>
                <w:rFonts w:ascii="Arial" w:hAnsi="Arial" w:cs="Arial"/>
                <w:b/>
                <w:bCs/>
                <w:sz w:val="24"/>
                <w:szCs w:val="24"/>
              </w:rPr>
            </w:pPr>
          </w:p>
          <w:p w14:paraId="16A717B1" w14:textId="77777777" w:rsidR="001C16A9" w:rsidRDefault="001C16A9" w:rsidP="00EA6B90">
            <w:pPr>
              <w:rPr>
                <w:rFonts w:ascii="Arial" w:hAnsi="Arial" w:cs="Arial"/>
                <w:b/>
                <w:bCs/>
                <w:sz w:val="24"/>
                <w:szCs w:val="24"/>
              </w:rPr>
            </w:pPr>
          </w:p>
          <w:p w14:paraId="219D1477" w14:textId="77777777" w:rsidR="001C16A9" w:rsidRDefault="001C16A9" w:rsidP="00EA6B90">
            <w:pPr>
              <w:rPr>
                <w:rFonts w:ascii="Arial" w:hAnsi="Arial" w:cs="Arial"/>
                <w:b/>
                <w:bCs/>
                <w:sz w:val="24"/>
                <w:szCs w:val="24"/>
              </w:rPr>
            </w:pPr>
          </w:p>
          <w:p w14:paraId="2226DC71" w14:textId="77777777" w:rsidR="001C16A9" w:rsidRDefault="001C16A9" w:rsidP="00EA6B90">
            <w:pPr>
              <w:rPr>
                <w:rFonts w:ascii="Arial" w:hAnsi="Arial" w:cs="Arial"/>
                <w:b/>
                <w:bCs/>
                <w:sz w:val="24"/>
                <w:szCs w:val="24"/>
              </w:rPr>
            </w:pPr>
          </w:p>
          <w:p w14:paraId="47E3B244" w14:textId="77777777" w:rsidR="001C16A9" w:rsidRDefault="001C16A9" w:rsidP="00EA6B90">
            <w:pPr>
              <w:rPr>
                <w:rFonts w:ascii="Arial" w:hAnsi="Arial" w:cs="Arial"/>
                <w:b/>
                <w:bCs/>
                <w:sz w:val="24"/>
                <w:szCs w:val="24"/>
              </w:rPr>
            </w:pPr>
          </w:p>
          <w:p w14:paraId="053AC508" w14:textId="77777777" w:rsidR="001C16A9" w:rsidRPr="00300367" w:rsidRDefault="001C16A9" w:rsidP="00EA6B90">
            <w:pPr>
              <w:rPr>
                <w:rFonts w:ascii="Arial" w:hAnsi="Arial" w:cs="Arial"/>
                <w:b/>
                <w:bCs/>
                <w:sz w:val="24"/>
                <w:szCs w:val="24"/>
              </w:rPr>
            </w:pPr>
          </w:p>
        </w:tc>
      </w:tr>
      <w:tr w:rsidR="001C16A9" w:rsidRPr="00681FB9" w14:paraId="14FEB65C" w14:textId="77777777" w:rsidTr="00144CB8">
        <w:tc>
          <w:tcPr>
            <w:tcW w:w="495" w:type="dxa"/>
          </w:tcPr>
          <w:p w14:paraId="776EECF4" w14:textId="77777777" w:rsidR="001C16A9" w:rsidRPr="00681FB9" w:rsidRDefault="001C16A9" w:rsidP="00EA6B90">
            <w:pPr>
              <w:rPr>
                <w:rFonts w:ascii="Arial" w:hAnsi="Arial" w:cs="Arial"/>
                <w:sz w:val="16"/>
                <w:szCs w:val="16"/>
              </w:rPr>
            </w:pPr>
          </w:p>
        </w:tc>
        <w:tc>
          <w:tcPr>
            <w:tcW w:w="10005" w:type="dxa"/>
            <w:tcBorders>
              <w:top w:val="single" w:sz="4" w:space="0" w:color="7BC0C7"/>
            </w:tcBorders>
          </w:tcPr>
          <w:p w14:paraId="758546EC" w14:textId="77777777" w:rsidR="001C16A9" w:rsidRPr="00681FB9" w:rsidRDefault="001C16A9" w:rsidP="00EA6B90">
            <w:pPr>
              <w:rPr>
                <w:rFonts w:ascii="Arial" w:hAnsi="Arial" w:cs="Arial"/>
                <w:sz w:val="16"/>
                <w:szCs w:val="16"/>
              </w:rPr>
            </w:pPr>
          </w:p>
        </w:tc>
      </w:tr>
    </w:tbl>
    <w:p w14:paraId="68AD2E6D" w14:textId="1D094207" w:rsidR="00A52DAF" w:rsidRDefault="00A52DAF"/>
    <w:tbl>
      <w:tblPr>
        <w:tblStyle w:val="TableGrid"/>
        <w:tblW w:w="1049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
        <w:gridCol w:w="1832"/>
        <w:gridCol w:w="8091"/>
      </w:tblGrid>
      <w:tr w:rsidR="00A52DAF" w:rsidRPr="00821F0D" w14:paraId="2F35C614" w14:textId="77777777" w:rsidTr="00EA6B90">
        <w:tc>
          <w:tcPr>
            <w:tcW w:w="572" w:type="dxa"/>
          </w:tcPr>
          <w:p w14:paraId="4705AD67" w14:textId="50E86B13" w:rsidR="00A52DAF" w:rsidRPr="00A86F63" w:rsidRDefault="00A52DAF" w:rsidP="00EA6B90">
            <w:pPr>
              <w:rPr>
                <w:rFonts w:ascii="Arial" w:hAnsi="Arial" w:cs="Arial"/>
                <w:sz w:val="24"/>
                <w:szCs w:val="24"/>
              </w:rPr>
            </w:pPr>
            <w:bookmarkStart w:id="19" w:name="_Hlk111788094"/>
          </w:p>
        </w:tc>
        <w:tc>
          <w:tcPr>
            <w:tcW w:w="9923" w:type="dxa"/>
            <w:gridSpan w:val="2"/>
          </w:tcPr>
          <w:p w14:paraId="3FDA27CD" w14:textId="4AA7A69F" w:rsidR="00A52DAF" w:rsidRPr="00821F0D" w:rsidRDefault="00A52DAF" w:rsidP="00EA6B90">
            <w:pPr>
              <w:rPr>
                <w:rFonts w:ascii="Arial" w:hAnsi="Arial" w:cs="Arial"/>
                <w:b/>
                <w:bCs/>
                <w:sz w:val="24"/>
                <w:szCs w:val="24"/>
              </w:rPr>
            </w:pPr>
            <w:r>
              <w:rPr>
                <w:rFonts w:ascii="Arial" w:hAnsi="Arial" w:cs="Arial"/>
                <w:b/>
                <w:bCs/>
                <w:sz w:val="24"/>
                <w:szCs w:val="24"/>
              </w:rPr>
              <w:t xml:space="preserve">The </w:t>
            </w:r>
            <w:r w:rsidRPr="002D114F">
              <w:rPr>
                <w:rFonts w:ascii="Arial" w:hAnsi="Arial" w:cs="Arial"/>
                <w:b/>
                <w:bCs/>
                <w:i/>
                <w:iCs/>
                <w:sz w:val="24"/>
                <w:szCs w:val="24"/>
              </w:rPr>
              <w:t>Consultant</w:t>
            </w:r>
            <w:r>
              <w:rPr>
                <w:rFonts w:ascii="Arial" w:hAnsi="Arial" w:cs="Arial"/>
                <w:b/>
                <w:bCs/>
                <w:sz w:val="24"/>
                <w:szCs w:val="24"/>
              </w:rPr>
              <w:t xml:space="preserve"> Contract Data</w:t>
            </w:r>
          </w:p>
        </w:tc>
      </w:tr>
      <w:tr w:rsidR="00A52DAF" w:rsidRPr="00821F0D" w14:paraId="08F115E4" w14:textId="77777777" w:rsidTr="005B7DFE">
        <w:tc>
          <w:tcPr>
            <w:tcW w:w="572" w:type="dxa"/>
          </w:tcPr>
          <w:p w14:paraId="3CFCC89B" w14:textId="77777777" w:rsidR="00A52DAF" w:rsidRPr="00821F0D" w:rsidRDefault="00A52DAF" w:rsidP="00EA6B90">
            <w:pPr>
              <w:rPr>
                <w:rFonts w:ascii="Arial" w:hAnsi="Arial" w:cs="Arial"/>
                <w:sz w:val="16"/>
                <w:szCs w:val="16"/>
              </w:rPr>
            </w:pPr>
          </w:p>
        </w:tc>
        <w:tc>
          <w:tcPr>
            <w:tcW w:w="9923" w:type="dxa"/>
            <w:gridSpan w:val="2"/>
          </w:tcPr>
          <w:p w14:paraId="48A8A5E5" w14:textId="77777777" w:rsidR="00A52DAF" w:rsidRPr="00821F0D" w:rsidRDefault="00A52DAF" w:rsidP="00EA6B90">
            <w:pPr>
              <w:rPr>
                <w:rFonts w:ascii="Arial" w:hAnsi="Arial" w:cs="Arial"/>
                <w:sz w:val="16"/>
                <w:szCs w:val="16"/>
              </w:rPr>
            </w:pPr>
          </w:p>
        </w:tc>
      </w:tr>
      <w:tr w:rsidR="00A52DAF" w:rsidRPr="00A36FBC" w14:paraId="302E6B6D" w14:textId="77777777" w:rsidTr="005B7DFE">
        <w:tc>
          <w:tcPr>
            <w:tcW w:w="572" w:type="dxa"/>
          </w:tcPr>
          <w:p w14:paraId="2384C24C" w14:textId="77777777" w:rsidR="00A52DAF" w:rsidRPr="005B270A" w:rsidRDefault="00A52DAF" w:rsidP="00EA6B90">
            <w:pPr>
              <w:rPr>
                <w:rFonts w:ascii="Arial" w:hAnsi="Arial" w:cs="Arial"/>
                <w:sz w:val="16"/>
                <w:szCs w:val="16"/>
              </w:rPr>
            </w:pPr>
          </w:p>
        </w:tc>
        <w:tc>
          <w:tcPr>
            <w:tcW w:w="9923" w:type="dxa"/>
            <w:gridSpan w:val="2"/>
          </w:tcPr>
          <w:p w14:paraId="371EB5BA" w14:textId="69A7D50C" w:rsidR="00A52DAF" w:rsidRPr="00A52DAF" w:rsidRDefault="00A52DAF" w:rsidP="00EA6B90">
            <w:pPr>
              <w:rPr>
                <w:rFonts w:ascii="Arial" w:hAnsi="Arial" w:cs="Arial"/>
              </w:rPr>
            </w:pPr>
            <w:r w:rsidRPr="00A52DAF">
              <w:rPr>
                <w:rFonts w:ascii="Arial" w:hAnsi="Arial" w:cs="Arial"/>
              </w:rPr>
              <w:t xml:space="preserve">The </w:t>
            </w:r>
            <w:r w:rsidRPr="002D114F">
              <w:rPr>
                <w:rFonts w:ascii="Arial" w:hAnsi="Arial" w:cs="Arial"/>
                <w:i/>
                <w:iCs/>
              </w:rPr>
              <w:t>Consultant</w:t>
            </w:r>
            <w:r w:rsidRPr="00A52DAF">
              <w:rPr>
                <w:rFonts w:ascii="Arial" w:hAnsi="Arial" w:cs="Arial"/>
              </w:rPr>
              <w:t xml:space="preserve"> is</w:t>
            </w:r>
          </w:p>
        </w:tc>
      </w:tr>
      <w:tr w:rsidR="00A52DAF" w:rsidRPr="00A36FBC" w14:paraId="53A3FF2C" w14:textId="77777777" w:rsidTr="005B7DFE">
        <w:tc>
          <w:tcPr>
            <w:tcW w:w="572" w:type="dxa"/>
          </w:tcPr>
          <w:p w14:paraId="7FDBF9AE" w14:textId="77777777" w:rsidR="00A52DAF" w:rsidRPr="00A36FBC" w:rsidRDefault="00A52DAF" w:rsidP="00EA6B90">
            <w:pPr>
              <w:rPr>
                <w:rFonts w:ascii="Arial" w:hAnsi="Arial" w:cs="Arial"/>
                <w:sz w:val="16"/>
                <w:szCs w:val="16"/>
              </w:rPr>
            </w:pPr>
          </w:p>
        </w:tc>
        <w:tc>
          <w:tcPr>
            <w:tcW w:w="9923" w:type="dxa"/>
            <w:gridSpan w:val="2"/>
          </w:tcPr>
          <w:p w14:paraId="3506742F" w14:textId="77777777" w:rsidR="00A52DAF" w:rsidRPr="00A36FBC" w:rsidRDefault="00A52DAF" w:rsidP="00EA6B90">
            <w:pPr>
              <w:rPr>
                <w:rFonts w:ascii="Arial" w:hAnsi="Arial" w:cs="Arial"/>
                <w:sz w:val="16"/>
                <w:szCs w:val="16"/>
              </w:rPr>
            </w:pPr>
          </w:p>
        </w:tc>
      </w:tr>
      <w:tr w:rsidR="00A52DAF" w:rsidRPr="007D44AA" w14:paraId="43757DD0" w14:textId="77777777" w:rsidTr="0050425C">
        <w:trPr>
          <w:gridBefore w:val="1"/>
          <w:wBefore w:w="572" w:type="dxa"/>
        </w:trPr>
        <w:tc>
          <w:tcPr>
            <w:tcW w:w="1832" w:type="dxa"/>
            <w:tcBorders>
              <w:right w:val="single" w:sz="4" w:space="0" w:color="7BC0C7"/>
            </w:tcBorders>
          </w:tcPr>
          <w:p w14:paraId="55811B7E" w14:textId="39551BF4" w:rsidR="00A52DAF" w:rsidRPr="00653CFA" w:rsidRDefault="00A52DAF" w:rsidP="00EA6B90">
            <w:pPr>
              <w:rPr>
                <w:rFonts w:ascii="Arial" w:hAnsi="Arial" w:cs="Arial"/>
              </w:rPr>
            </w:pPr>
            <w:bookmarkStart w:id="20" w:name="_Hlk111788368"/>
            <w:bookmarkEnd w:id="19"/>
            <w:r>
              <w:rPr>
                <w:rFonts w:ascii="Arial" w:hAnsi="Arial" w:cs="Arial"/>
              </w:rPr>
              <w:t xml:space="preserve">Name </w:t>
            </w:r>
          </w:p>
        </w:tc>
        <w:tc>
          <w:tcPr>
            <w:tcW w:w="8091" w:type="dxa"/>
            <w:vMerge w:val="restart"/>
            <w:tcBorders>
              <w:top w:val="single" w:sz="4" w:space="0" w:color="7BC0C7"/>
              <w:left w:val="single" w:sz="4" w:space="0" w:color="7BC0C7"/>
              <w:bottom w:val="single" w:sz="4" w:space="0" w:color="7BC0C7"/>
              <w:right w:val="single" w:sz="4" w:space="0" w:color="7BC0C7"/>
            </w:tcBorders>
          </w:tcPr>
          <w:p w14:paraId="681A5023" w14:textId="77777777" w:rsidR="00A52DAF" w:rsidRDefault="00A52DAF" w:rsidP="00EA6B90">
            <w:pPr>
              <w:rPr>
                <w:rFonts w:ascii="Arial" w:hAnsi="Arial" w:cs="Arial"/>
                <w:color w:val="BFDEE3"/>
                <w:sz w:val="20"/>
                <w:szCs w:val="20"/>
              </w:rPr>
            </w:pPr>
            <w:r w:rsidRPr="00AA26A5">
              <w:rPr>
                <w:rFonts w:ascii="Arial" w:hAnsi="Arial" w:cs="Arial"/>
                <w:color w:val="BFDEE3"/>
                <w:sz w:val="20"/>
                <w:szCs w:val="20"/>
              </w:rPr>
              <w:t>PSP 4 Provider</w:t>
            </w:r>
          </w:p>
          <w:sdt>
            <w:sdtPr>
              <w:rPr>
                <w:rFonts w:ascii="Arial" w:hAnsi="Arial" w:cs="Arial"/>
                <w:color w:val="BFDEE3"/>
              </w:rPr>
              <w:id w:val="1569381410"/>
              <w:placeholder>
                <w:docPart w:val="DefaultPlaceholder_-1854013440"/>
              </w:placeholder>
              <w:showingPlcHdr/>
            </w:sdtPr>
            <w:sdtEndPr/>
            <w:sdtContent>
              <w:p w14:paraId="7AC9B813" w14:textId="3C9E6CF8" w:rsidR="00144CB8" w:rsidRDefault="0050425C" w:rsidP="00EA6B90">
                <w:pPr>
                  <w:rPr>
                    <w:rFonts w:ascii="Arial" w:hAnsi="Arial" w:cs="Arial"/>
                    <w:color w:val="BFDEE3"/>
                  </w:rPr>
                </w:pPr>
                <w:r w:rsidRPr="009E775E">
                  <w:rPr>
                    <w:rStyle w:val="PlaceholderText"/>
                  </w:rPr>
                  <w:t>Click or tap here to enter text.</w:t>
                </w:r>
              </w:p>
            </w:sdtContent>
          </w:sdt>
          <w:p w14:paraId="550888D0" w14:textId="54812DDF" w:rsidR="00144CB8" w:rsidRPr="00AA26A5" w:rsidRDefault="00144CB8" w:rsidP="00EA6B90">
            <w:pPr>
              <w:rPr>
                <w:rFonts w:ascii="Arial" w:hAnsi="Arial" w:cs="Arial"/>
                <w:color w:val="BFDEE3"/>
              </w:rPr>
            </w:pPr>
          </w:p>
        </w:tc>
      </w:tr>
      <w:bookmarkEnd w:id="20"/>
      <w:tr w:rsidR="00A52DAF" w:rsidRPr="007D44AA" w14:paraId="371E7305" w14:textId="77777777" w:rsidTr="0050425C">
        <w:trPr>
          <w:gridBefore w:val="1"/>
          <w:wBefore w:w="572" w:type="dxa"/>
        </w:trPr>
        <w:tc>
          <w:tcPr>
            <w:tcW w:w="1832" w:type="dxa"/>
            <w:tcBorders>
              <w:right w:val="single" w:sz="4" w:space="0" w:color="7BC0C7"/>
            </w:tcBorders>
          </w:tcPr>
          <w:p w14:paraId="0D685DC5" w14:textId="77777777" w:rsidR="00A52DAF" w:rsidRPr="00653CFA" w:rsidRDefault="00A52DAF" w:rsidP="00EA6B90">
            <w:pPr>
              <w:rPr>
                <w:rFonts w:ascii="Arial" w:hAnsi="Arial" w:cs="Arial"/>
              </w:rPr>
            </w:pPr>
          </w:p>
        </w:tc>
        <w:tc>
          <w:tcPr>
            <w:tcW w:w="8091" w:type="dxa"/>
            <w:vMerge/>
            <w:tcBorders>
              <w:top w:val="single" w:sz="4" w:space="0" w:color="418C98"/>
              <w:left w:val="single" w:sz="4" w:space="0" w:color="7BC0C7"/>
              <w:bottom w:val="single" w:sz="4" w:space="0" w:color="7BC0C7"/>
              <w:right w:val="single" w:sz="4" w:space="0" w:color="7BC0C7"/>
            </w:tcBorders>
          </w:tcPr>
          <w:p w14:paraId="77E213CC" w14:textId="77777777" w:rsidR="00A52DAF" w:rsidRPr="00AA26A5" w:rsidRDefault="00A52DAF" w:rsidP="00EA6B90">
            <w:pPr>
              <w:rPr>
                <w:rFonts w:ascii="Arial" w:hAnsi="Arial" w:cs="Arial"/>
                <w:color w:val="BFDEE3"/>
              </w:rPr>
            </w:pPr>
          </w:p>
        </w:tc>
      </w:tr>
      <w:tr w:rsidR="00A52DAF" w:rsidRPr="00653CFA" w14:paraId="7FE9FDBD" w14:textId="77777777" w:rsidTr="00EC5753">
        <w:trPr>
          <w:gridBefore w:val="1"/>
          <w:wBefore w:w="572" w:type="dxa"/>
        </w:trPr>
        <w:tc>
          <w:tcPr>
            <w:tcW w:w="9923" w:type="dxa"/>
            <w:gridSpan w:val="2"/>
          </w:tcPr>
          <w:p w14:paraId="262F4EAD" w14:textId="77777777" w:rsidR="00A52DAF" w:rsidRPr="00AA26A5" w:rsidRDefault="00A52DAF" w:rsidP="00EA6B90">
            <w:pPr>
              <w:rPr>
                <w:rFonts w:ascii="Arial" w:hAnsi="Arial" w:cs="Arial"/>
                <w:color w:val="BFDEE3"/>
                <w:sz w:val="16"/>
                <w:szCs w:val="16"/>
              </w:rPr>
            </w:pPr>
          </w:p>
        </w:tc>
      </w:tr>
      <w:tr w:rsidR="00A52DAF" w:rsidRPr="0093378B" w14:paraId="4F1EC72A" w14:textId="77777777" w:rsidTr="00144CB8">
        <w:trPr>
          <w:gridBefore w:val="1"/>
          <w:wBefore w:w="572" w:type="dxa"/>
        </w:trPr>
        <w:tc>
          <w:tcPr>
            <w:tcW w:w="1832" w:type="dxa"/>
            <w:tcBorders>
              <w:right w:val="single" w:sz="4" w:space="0" w:color="7BC0C7"/>
            </w:tcBorders>
          </w:tcPr>
          <w:p w14:paraId="4EB83305" w14:textId="77777777" w:rsidR="00A52DAF" w:rsidRPr="00653CFA" w:rsidRDefault="00A52DAF" w:rsidP="00EA6B90">
            <w:pPr>
              <w:rPr>
                <w:rFonts w:ascii="Arial" w:hAnsi="Arial" w:cs="Arial"/>
              </w:rPr>
            </w:pPr>
            <w:r w:rsidRPr="00653CFA">
              <w:rPr>
                <w:rFonts w:ascii="Arial" w:hAnsi="Arial" w:cs="Arial"/>
              </w:rPr>
              <w:t>Address for communication</w:t>
            </w:r>
          </w:p>
        </w:tc>
        <w:tc>
          <w:tcPr>
            <w:tcW w:w="8091" w:type="dxa"/>
            <w:vMerge w:val="restart"/>
            <w:tcBorders>
              <w:top w:val="single" w:sz="4" w:space="0" w:color="7BC0C7"/>
              <w:left w:val="single" w:sz="4" w:space="0" w:color="7BC0C7"/>
              <w:bottom w:val="single" w:sz="4" w:space="0" w:color="7BC0C7"/>
              <w:right w:val="single" w:sz="4" w:space="0" w:color="7BC0C7"/>
            </w:tcBorders>
          </w:tcPr>
          <w:p w14:paraId="0CABF2AC" w14:textId="77777777" w:rsidR="00A52DAF" w:rsidRDefault="00A52DAF" w:rsidP="00EA6B90">
            <w:pPr>
              <w:rPr>
                <w:rFonts w:ascii="Arial" w:hAnsi="Arial" w:cs="Arial"/>
                <w:color w:val="BFDEE3"/>
                <w:sz w:val="20"/>
                <w:szCs w:val="20"/>
              </w:rPr>
            </w:pPr>
            <w:r w:rsidRPr="00AA26A5">
              <w:rPr>
                <w:rFonts w:ascii="Arial" w:hAnsi="Arial" w:cs="Arial"/>
                <w:color w:val="BFDEE3"/>
                <w:sz w:val="20"/>
                <w:szCs w:val="20"/>
              </w:rPr>
              <w:t>PSP 4 Provider</w:t>
            </w:r>
          </w:p>
          <w:sdt>
            <w:sdtPr>
              <w:rPr>
                <w:rFonts w:ascii="Arial" w:hAnsi="Arial" w:cs="Arial"/>
                <w:color w:val="BFDEE3"/>
                <w:sz w:val="20"/>
                <w:szCs w:val="20"/>
              </w:rPr>
              <w:id w:val="2086344052"/>
              <w:placeholder>
                <w:docPart w:val="DefaultPlaceholder_-1854013440"/>
              </w:placeholder>
              <w:showingPlcHdr/>
            </w:sdtPr>
            <w:sdtEndPr/>
            <w:sdtContent>
              <w:p w14:paraId="0B8A2E4C" w14:textId="26AD6BA1" w:rsidR="00144CB8" w:rsidRPr="00AA26A5" w:rsidRDefault="00144CB8" w:rsidP="00EA6B90">
                <w:pPr>
                  <w:rPr>
                    <w:rFonts w:ascii="Arial" w:hAnsi="Arial" w:cs="Arial"/>
                    <w:color w:val="BFDEE3"/>
                    <w:sz w:val="20"/>
                    <w:szCs w:val="20"/>
                  </w:rPr>
                </w:pPr>
                <w:r w:rsidRPr="009E775E">
                  <w:rPr>
                    <w:rStyle w:val="PlaceholderText"/>
                  </w:rPr>
                  <w:t>Click or tap here to enter text.</w:t>
                </w:r>
              </w:p>
            </w:sdtContent>
          </w:sdt>
        </w:tc>
      </w:tr>
      <w:tr w:rsidR="00A52DAF" w:rsidRPr="0093378B" w14:paraId="7E95AD28" w14:textId="77777777" w:rsidTr="00144CB8">
        <w:trPr>
          <w:gridBefore w:val="1"/>
          <w:wBefore w:w="572" w:type="dxa"/>
        </w:trPr>
        <w:tc>
          <w:tcPr>
            <w:tcW w:w="1832" w:type="dxa"/>
            <w:tcBorders>
              <w:right w:val="single" w:sz="4" w:space="0" w:color="7BC0C7"/>
            </w:tcBorders>
          </w:tcPr>
          <w:p w14:paraId="6ACB80E1" w14:textId="77777777" w:rsidR="00A52DAF" w:rsidRPr="00653CFA" w:rsidRDefault="00A52DAF" w:rsidP="00EA6B90">
            <w:pPr>
              <w:rPr>
                <w:rFonts w:ascii="Arial" w:hAnsi="Arial" w:cs="Arial"/>
              </w:rPr>
            </w:pPr>
          </w:p>
        </w:tc>
        <w:tc>
          <w:tcPr>
            <w:tcW w:w="8091" w:type="dxa"/>
            <w:vMerge/>
            <w:tcBorders>
              <w:top w:val="single" w:sz="4" w:space="0" w:color="418C98"/>
              <w:left w:val="single" w:sz="4" w:space="0" w:color="7BC0C7"/>
              <w:bottom w:val="single" w:sz="4" w:space="0" w:color="7BC0C7"/>
              <w:right w:val="single" w:sz="4" w:space="0" w:color="7BC0C7"/>
            </w:tcBorders>
          </w:tcPr>
          <w:p w14:paraId="1C1C23CA" w14:textId="77777777" w:rsidR="00A52DAF" w:rsidRPr="002D114F" w:rsidRDefault="00A52DAF" w:rsidP="00EA6B90">
            <w:pPr>
              <w:rPr>
                <w:rFonts w:ascii="Arial" w:hAnsi="Arial" w:cs="Arial"/>
                <w:color w:val="418C98"/>
                <w:sz w:val="20"/>
                <w:szCs w:val="20"/>
              </w:rPr>
            </w:pPr>
          </w:p>
        </w:tc>
      </w:tr>
      <w:tr w:rsidR="00A52DAF" w:rsidRPr="00653CFA" w14:paraId="3B6E28B2" w14:textId="77777777" w:rsidTr="00A835B3">
        <w:trPr>
          <w:gridBefore w:val="1"/>
          <w:wBefore w:w="572" w:type="dxa"/>
        </w:trPr>
        <w:tc>
          <w:tcPr>
            <w:tcW w:w="9923" w:type="dxa"/>
            <w:gridSpan w:val="2"/>
          </w:tcPr>
          <w:p w14:paraId="4F20E140" w14:textId="77777777" w:rsidR="00A52DAF" w:rsidRPr="002D114F" w:rsidRDefault="00A52DAF" w:rsidP="00EA6B90">
            <w:pPr>
              <w:rPr>
                <w:rFonts w:ascii="Arial" w:hAnsi="Arial" w:cs="Arial"/>
                <w:color w:val="418C98"/>
                <w:sz w:val="16"/>
                <w:szCs w:val="16"/>
              </w:rPr>
            </w:pPr>
          </w:p>
        </w:tc>
      </w:tr>
      <w:tr w:rsidR="00A52DAF" w:rsidRPr="0093378B" w14:paraId="36D48B73" w14:textId="77777777" w:rsidTr="0050425C">
        <w:trPr>
          <w:gridBefore w:val="1"/>
          <w:wBefore w:w="572" w:type="dxa"/>
        </w:trPr>
        <w:tc>
          <w:tcPr>
            <w:tcW w:w="1832" w:type="dxa"/>
            <w:tcBorders>
              <w:right w:val="single" w:sz="4" w:space="0" w:color="7BC0C7"/>
            </w:tcBorders>
          </w:tcPr>
          <w:p w14:paraId="0C1C0358" w14:textId="77777777" w:rsidR="00A52DAF" w:rsidRPr="00653CFA" w:rsidRDefault="00A52DAF" w:rsidP="00EA6B90">
            <w:pPr>
              <w:rPr>
                <w:rFonts w:ascii="Arial" w:hAnsi="Arial" w:cs="Arial"/>
              </w:rPr>
            </w:pPr>
            <w:r w:rsidRPr="00653CFA">
              <w:rPr>
                <w:rFonts w:ascii="Arial" w:hAnsi="Arial" w:cs="Arial"/>
              </w:rPr>
              <w:t>Address for electronic communication</w:t>
            </w:r>
          </w:p>
        </w:tc>
        <w:sdt>
          <w:sdtPr>
            <w:rPr>
              <w:rFonts w:ascii="Arial" w:hAnsi="Arial" w:cs="Arial"/>
              <w:color w:val="418C98"/>
              <w:sz w:val="20"/>
              <w:szCs w:val="20"/>
            </w:rPr>
            <w:id w:val="-1451777407"/>
            <w:placeholder>
              <w:docPart w:val="DefaultPlaceholder_-1854013440"/>
            </w:placeholder>
            <w:showingPlcHdr/>
          </w:sdtPr>
          <w:sdtEndPr/>
          <w:sdtContent>
            <w:tc>
              <w:tcPr>
                <w:tcW w:w="8091" w:type="dxa"/>
                <w:vMerge w:val="restart"/>
                <w:tcBorders>
                  <w:top w:val="single" w:sz="4" w:space="0" w:color="7BC0C7"/>
                  <w:left w:val="single" w:sz="4" w:space="0" w:color="7BC0C7"/>
                  <w:bottom w:val="single" w:sz="4" w:space="0" w:color="7BC0C7"/>
                  <w:right w:val="single" w:sz="4" w:space="0" w:color="7BC0C7"/>
                </w:tcBorders>
              </w:tcPr>
              <w:p w14:paraId="29B8EFCE" w14:textId="4BA5E386" w:rsidR="00A52DAF" w:rsidRPr="002D114F" w:rsidRDefault="0050425C" w:rsidP="00EA6B90">
                <w:pPr>
                  <w:rPr>
                    <w:rFonts w:ascii="Arial" w:hAnsi="Arial" w:cs="Arial"/>
                    <w:color w:val="418C98"/>
                    <w:sz w:val="20"/>
                    <w:szCs w:val="20"/>
                  </w:rPr>
                </w:pPr>
                <w:r w:rsidRPr="009E775E">
                  <w:rPr>
                    <w:rStyle w:val="PlaceholderText"/>
                  </w:rPr>
                  <w:t>Click or tap here to enter text.</w:t>
                </w:r>
              </w:p>
            </w:tc>
          </w:sdtContent>
        </w:sdt>
      </w:tr>
      <w:tr w:rsidR="00A52DAF" w:rsidRPr="007D44AA" w14:paraId="27252D5F" w14:textId="77777777" w:rsidTr="0050425C">
        <w:trPr>
          <w:gridBefore w:val="1"/>
          <w:wBefore w:w="572" w:type="dxa"/>
        </w:trPr>
        <w:tc>
          <w:tcPr>
            <w:tcW w:w="1832" w:type="dxa"/>
            <w:tcBorders>
              <w:right w:val="single" w:sz="4" w:space="0" w:color="7BC0C7"/>
            </w:tcBorders>
          </w:tcPr>
          <w:p w14:paraId="12F69DE9" w14:textId="77777777" w:rsidR="00A52DAF" w:rsidRPr="00653CFA" w:rsidRDefault="00A52DAF" w:rsidP="00EA6B90">
            <w:pPr>
              <w:rPr>
                <w:rFonts w:ascii="Arial" w:hAnsi="Arial" w:cs="Arial"/>
              </w:rPr>
            </w:pPr>
          </w:p>
        </w:tc>
        <w:tc>
          <w:tcPr>
            <w:tcW w:w="8091" w:type="dxa"/>
            <w:vMerge/>
            <w:tcBorders>
              <w:top w:val="single" w:sz="4" w:space="0" w:color="418C98"/>
              <w:left w:val="single" w:sz="4" w:space="0" w:color="7BC0C7"/>
              <w:bottom w:val="single" w:sz="4" w:space="0" w:color="7BC0C7"/>
              <w:right w:val="single" w:sz="4" w:space="0" w:color="7BC0C7"/>
            </w:tcBorders>
          </w:tcPr>
          <w:p w14:paraId="1A14B309" w14:textId="77777777" w:rsidR="00A52DAF" w:rsidRPr="007D44AA" w:rsidRDefault="00A52DAF" w:rsidP="00EA6B90">
            <w:pPr>
              <w:rPr>
                <w:rFonts w:ascii="Arial" w:hAnsi="Arial" w:cs="Arial"/>
              </w:rPr>
            </w:pPr>
          </w:p>
        </w:tc>
      </w:tr>
    </w:tbl>
    <w:p w14:paraId="4120E193" w14:textId="77777777" w:rsidR="00A52DAF" w:rsidRDefault="00A52DAF" w:rsidP="00A52DAF">
      <w:pPr>
        <w:spacing w:after="0"/>
        <w:rPr>
          <w:rFonts w:ascii="Arial" w:hAnsi="Arial" w:cs="Arial"/>
          <w:sz w:val="16"/>
          <w:szCs w:val="16"/>
        </w:rPr>
      </w:pPr>
    </w:p>
    <w:tbl>
      <w:tblPr>
        <w:tblStyle w:val="TableGrid"/>
        <w:tblW w:w="9923" w:type="dxa"/>
        <w:tblInd w:w="-147" w:type="dxa"/>
        <w:tblBorders>
          <w:top w:val="single" w:sz="4" w:space="0" w:color="BDD8A4"/>
          <w:left w:val="single" w:sz="4" w:space="0" w:color="BDD8A4"/>
          <w:bottom w:val="single" w:sz="4" w:space="0" w:color="BDD8A4"/>
          <w:right w:val="single" w:sz="4" w:space="0" w:color="BDD8A4"/>
          <w:insideH w:val="single" w:sz="4" w:space="0" w:color="BDD8A4"/>
          <w:insideV w:val="single" w:sz="4" w:space="0" w:color="BDD8A4"/>
        </w:tblBorders>
        <w:tblLayout w:type="fixed"/>
        <w:tblLook w:val="04A0" w:firstRow="1" w:lastRow="0" w:firstColumn="1" w:lastColumn="0" w:noHBand="0" w:noVBand="1"/>
      </w:tblPr>
      <w:tblGrid>
        <w:gridCol w:w="1878"/>
        <w:gridCol w:w="999"/>
        <w:gridCol w:w="999"/>
        <w:gridCol w:w="999"/>
        <w:gridCol w:w="999"/>
        <w:gridCol w:w="999"/>
        <w:gridCol w:w="999"/>
        <w:gridCol w:w="999"/>
        <w:gridCol w:w="1052"/>
      </w:tblGrid>
      <w:tr w:rsidR="00A52DAF" w14:paraId="2B096E22" w14:textId="77777777" w:rsidTr="002D114F">
        <w:tc>
          <w:tcPr>
            <w:tcW w:w="9923" w:type="dxa"/>
            <w:gridSpan w:val="9"/>
            <w:tcBorders>
              <w:top w:val="nil"/>
              <w:left w:val="nil"/>
              <w:bottom w:val="nil"/>
              <w:right w:val="nil"/>
            </w:tcBorders>
            <w:shd w:val="clear" w:color="auto" w:fill="auto"/>
          </w:tcPr>
          <w:p w14:paraId="652DD9CD" w14:textId="5650A91A" w:rsidR="00A52DAF" w:rsidRPr="008C1255" w:rsidRDefault="00A52DAF" w:rsidP="00EA6B90">
            <w:pPr>
              <w:rPr>
                <w:rFonts w:ascii="Arial" w:hAnsi="Arial" w:cs="Arial"/>
                <w:sz w:val="20"/>
                <w:szCs w:val="20"/>
              </w:rPr>
            </w:pPr>
            <w:r w:rsidRPr="00AA4379">
              <w:rPr>
                <w:rFonts w:ascii="Arial" w:hAnsi="Arial" w:cs="Arial"/>
                <w:spacing w:val="-3"/>
                <w:lang w:val="en-US"/>
              </w:rPr>
              <w:t xml:space="preserve">The </w:t>
            </w:r>
            <w:r w:rsidR="00A41A6E">
              <w:rPr>
                <w:rFonts w:ascii="Arial" w:hAnsi="Arial" w:cs="Arial"/>
                <w:spacing w:val="-3"/>
                <w:lang w:val="en-US"/>
              </w:rPr>
              <w:t xml:space="preserve">Consultancy </w:t>
            </w:r>
            <w:r w:rsidRPr="00AA4379">
              <w:rPr>
                <w:rFonts w:ascii="Arial" w:hAnsi="Arial" w:cs="Arial"/>
                <w:spacing w:val="-3"/>
                <w:lang w:val="en-US"/>
              </w:rPr>
              <w:t>rates are:</w:t>
            </w:r>
          </w:p>
        </w:tc>
      </w:tr>
      <w:tr w:rsidR="00A52DAF" w14:paraId="0A70D6DE" w14:textId="77777777" w:rsidTr="00144CB8">
        <w:tc>
          <w:tcPr>
            <w:tcW w:w="9923" w:type="dxa"/>
            <w:gridSpan w:val="9"/>
            <w:tcBorders>
              <w:top w:val="nil"/>
              <w:bottom w:val="single" w:sz="4" w:space="0" w:color="7BC0C7"/>
            </w:tcBorders>
            <w:shd w:val="clear" w:color="auto" w:fill="auto"/>
          </w:tcPr>
          <w:p w14:paraId="1093A014" w14:textId="77777777" w:rsidR="00A52DAF" w:rsidRPr="008C1255" w:rsidRDefault="00A52DAF" w:rsidP="00EA6B90">
            <w:pPr>
              <w:rPr>
                <w:rFonts w:ascii="Arial" w:hAnsi="Arial" w:cs="Arial"/>
                <w:sz w:val="20"/>
                <w:szCs w:val="20"/>
              </w:rPr>
            </w:pPr>
          </w:p>
        </w:tc>
      </w:tr>
      <w:tr w:rsidR="00A52DAF" w14:paraId="04E65648" w14:textId="77777777" w:rsidTr="00144CB8">
        <w:tc>
          <w:tcPr>
            <w:tcW w:w="9923" w:type="dxa"/>
            <w:gridSpan w:val="9"/>
            <w:tcBorders>
              <w:top w:val="single" w:sz="4" w:space="0" w:color="7BC0C7"/>
              <w:left w:val="single" w:sz="4" w:space="0" w:color="7BC0C7"/>
              <w:bottom w:val="single" w:sz="4" w:space="0" w:color="7BC0C7"/>
              <w:right w:val="single" w:sz="4" w:space="0" w:color="7BC0C7"/>
            </w:tcBorders>
            <w:shd w:val="clear" w:color="auto" w:fill="BFDEE3"/>
          </w:tcPr>
          <w:p w14:paraId="68EDC689" w14:textId="60BE72FD" w:rsidR="00A52DAF" w:rsidRDefault="00A52DAF" w:rsidP="00EA6B90">
            <w:pPr>
              <w:rPr>
                <w:rFonts w:ascii="Arial" w:hAnsi="Arial" w:cs="Arial"/>
                <w:sz w:val="16"/>
                <w:szCs w:val="16"/>
              </w:rPr>
            </w:pPr>
            <w:r w:rsidRPr="008C1255">
              <w:rPr>
                <w:rFonts w:ascii="Arial" w:hAnsi="Arial" w:cs="Arial"/>
                <w:sz w:val="20"/>
                <w:szCs w:val="20"/>
              </w:rPr>
              <w:t>I</w:t>
            </w:r>
            <w:r>
              <w:rPr>
                <w:rFonts w:ascii="Arial" w:hAnsi="Arial" w:cs="Arial"/>
                <w:sz w:val="20"/>
                <w:szCs w:val="20"/>
              </w:rPr>
              <w:t>f</w:t>
            </w:r>
            <w:r w:rsidRPr="008C1255">
              <w:rPr>
                <w:rFonts w:ascii="Arial" w:hAnsi="Arial" w:cs="Arial"/>
                <w:sz w:val="20"/>
                <w:szCs w:val="20"/>
              </w:rPr>
              <w:t xml:space="preserve">T Annexe E </w:t>
            </w:r>
          </w:p>
        </w:tc>
      </w:tr>
      <w:tr w:rsidR="00A52DAF" w14:paraId="338D2200" w14:textId="77777777" w:rsidTr="00144CB8">
        <w:tc>
          <w:tcPr>
            <w:tcW w:w="1878" w:type="dxa"/>
            <w:tcBorders>
              <w:top w:val="single" w:sz="4" w:space="0" w:color="7BC0C7"/>
              <w:left w:val="single" w:sz="4" w:space="0" w:color="7BC0C7"/>
              <w:bottom w:val="single" w:sz="4" w:space="0" w:color="7BC0C7"/>
              <w:right w:val="single" w:sz="4" w:space="0" w:color="7BC0C7"/>
            </w:tcBorders>
          </w:tcPr>
          <w:p w14:paraId="1388B9D6" w14:textId="77777777" w:rsidR="00A52DAF" w:rsidRPr="008C1255" w:rsidRDefault="00A52DAF" w:rsidP="00EA6B90">
            <w:pPr>
              <w:rPr>
                <w:rFonts w:ascii="Arial" w:hAnsi="Arial" w:cs="Arial"/>
                <w:sz w:val="20"/>
                <w:szCs w:val="20"/>
              </w:rPr>
            </w:pPr>
            <w:r w:rsidRPr="008C1255">
              <w:rPr>
                <w:rFonts w:ascii="Arial" w:hAnsi="Arial" w:cs="Arial"/>
                <w:sz w:val="20"/>
                <w:szCs w:val="20"/>
              </w:rPr>
              <w:t>Specialisms</w:t>
            </w:r>
          </w:p>
        </w:tc>
        <w:tc>
          <w:tcPr>
            <w:tcW w:w="999" w:type="dxa"/>
            <w:tcBorders>
              <w:top w:val="single" w:sz="4" w:space="0" w:color="7BC0C7"/>
              <w:left w:val="single" w:sz="4" w:space="0" w:color="7BC0C7"/>
              <w:bottom w:val="single" w:sz="4" w:space="0" w:color="7BC0C7"/>
              <w:right w:val="single" w:sz="4" w:space="0" w:color="7BC0C7"/>
            </w:tcBorders>
          </w:tcPr>
          <w:p w14:paraId="7F4E0AA0" w14:textId="77777777" w:rsidR="00A52DAF" w:rsidRPr="00AA4379" w:rsidRDefault="00A52DAF" w:rsidP="00EA6B90">
            <w:pPr>
              <w:jc w:val="center"/>
              <w:rPr>
                <w:rFonts w:ascii="Arial" w:hAnsi="Arial" w:cs="Arial"/>
              </w:rPr>
            </w:pPr>
            <w:r w:rsidRPr="00BE42BE">
              <w:t>Band A</w:t>
            </w:r>
          </w:p>
        </w:tc>
        <w:tc>
          <w:tcPr>
            <w:tcW w:w="999" w:type="dxa"/>
            <w:tcBorders>
              <w:top w:val="single" w:sz="4" w:space="0" w:color="7BC0C7"/>
              <w:left w:val="single" w:sz="4" w:space="0" w:color="7BC0C7"/>
              <w:bottom w:val="single" w:sz="4" w:space="0" w:color="7BC0C7"/>
              <w:right w:val="single" w:sz="4" w:space="0" w:color="7BC0C7"/>
            </w:tcBorders>
          </w:tcPr>
          <w:p w14:paraId="6FFA8BB1" w14:textId="77777777" w:rsidR="00A52DAF" w:rsidRPr="00AA4379" w:rsidRDefault="00A52DAF" w:rsidP="00EA6B90">
            <w:pPr>
              <w:jc w:val="center"/>
              <w:rPr>
                <w:rFonts w:ascii="Arial" w:hAnsi="Arial" w:cs="Arial"/>
              </w:rPr>
            </w:pPr>
            <w:r w:rsidRPr="00BE42BE">
              <w:t>Band B</w:t>
            </w:r>
          </w:p>
        </w:tc>
        <w:tc>
          <w:tcPr>
            <w:tcW w:w="999" w:type="dxa"/>
            <w:tcBorders>
              <w:top w:val="single" w:sz="4" w:space="0" w:color="7BC0C7"/>
              <w:left w:val="single" w:sz="4" w:space="0" w:color="7BC0C7"/>
              <w:bottom w:val="single" w:sz="4" w:space="0" w:color="7BC0C7"/>
              <w:right w:val="single" w:sz="4" w:space="0" w:color="7BC0C7"/>
            </w:tcBorders>
          </w:tcPr>
          <w:p w14:paraId="79CDF0F8" w14:textId="77777777" w:rsidR="00A52DAF" w:rsidRPr="00AA4379" w:rsidRDefault="00A52DAF" w:rsidP="00EA6B90">
            <w:pPr>
              <w:jc w:val="center"/>
              <w:rPr>
                <w:rFonts w:ascii="Arial" w:hAnsi="Arial" w:cs="Arial"/>
              </w:rPr>
            </w:pPr>
            <w:r w:rsidRPr="00BE42BE">
              <w:t>Band C</w:t>
            </w:r>
          </w:p>
        </w:tc>
        <w:tc>
          <w:tcPr>
            <w:tcW w:w="999" w:type="dxa"/>
            <w:tcBorders>
              <w:top w:val="single" w:sz="4" w:space="0" w:color="7BC0C7"/>
              <w:left w:val="single" w:sz="4" w:space="0" w:color="7BC0C7"/>
              <w:bottom w:val="single" w:sz="4" w:space="0" w:color="7BC0C7"/>
              <w:right w:val="single" w:sz="4" w:space="0" w:color="7BC0C7"/>
            </w:tcBorders>
          </w:tcPr>
          <w:p w14:paraId="6CA25B0B" w14:textId="77777777" w:rsidR="00A52DAF" w:rsidRPr="00AA4379" w:rsidRDefault="00A52DAF" w:rsidP="00EA6B90">
            <w:pPr>
              <w:jc w:val="center"/>
              <w:rPr>
                <w:rFonts w:ascii="Arial" w:hAnsi="Arial" w:cs="Arial"/>
              </w:rPr>
            </w:pPr>
            <w:r w:rsidRPr="00BE42BE">
              <w:t>Band D</w:t>
            </w:r>
          </w:p>
        </w:tc>
        <w:tc>
          <w:tcPr>
            <w:tcW w:w="999" w:type="dxa"/>
            <w:tcBorders>
              <w:top w:val="single" w:sz="4" w:space="0" w:color="7BC0C7"/>
              <w:left w:val="single" w:sz="4" w:space="0" w:color="7BC0C7"/>
              <w:bottom w:val="single" w:sz="4" w:space="0" w:color="7BC0C7"/>
              <w:right w:val="single" w:sz="4" w:space="0" w:color="7BC0C7"/>
            </w:tcBorders>
          </w:tcPr>
          <w:p w14:paraId="2B8BA611" w14:textId="77777777" w:rsidR="00A52DAF" w:rsidRPr="00AA4379" w:rsidRDefault="00A52DAF" w:rsidP="00EA6B90">
            <w:pPr>
              <w:jc w:val="center"/>
              <w:rPr>
                <w:rFonts w:ascii="Arial" w:hAnsi="Arial" w:cs="Arial"/>
              </w:rPr>
            </w:pPr>
            <w:r w:rsidRPr="00BE42BE">
              <w:t>Band E</w:t>
            </w:r>
          </w:p>
        </w:tc>
        <w:tc>
          <w:tcPr>
            <w:tcW w:w="999" w:type="dxa"/>
            <w:tcBorders>
              <w:top w:val="single" w:sz="4" w:space="0" w:color="7BC0C7"/>
              <w:left w:val="single" w:sz="4" w:space="0" w:color="7BC0C7"/>
              <w:bottom w:val="single" w:sz="4" w:space="0" w:color="7BC0C7"/>
              <w:right w:val="single" w:sz="4" w:space="0" w:color="7BC0C7"/>
            </w:tcBorders>
          </w:tcPr>
          <w:p w14:paraId="276E9166" w14:textId="77777777" w:rsidR="00A52DAF" w:rsidRPr="00AA4379" w:rsidRDefault="00A52DAF" w:rsidP="00EA6B90">
            <w:pPr>
              <w:jc w:val="center"/>
              <w:rPr>
                <w:rFonts w:ascii="Arial" w:hAnsi="Arial" w:cs="Arial"/>
              </w:rPr>
            </w:pPr>
            <w:r w:rsidRPr="00BE42BE">
              <w:t>Band F</w:t>
            </w:r>
          </w:p>
        </w:tc>
        <w:tc>
          <w:tcPr>
            <w:tcW w:w="999" w:type="dxa"/>
            <w:tcBorders>
              <w:top w:val="single" w:sz="4" w:space="0" w:color="7BC0C7"/>
              <w:left w:val="single" w:sz="4" w:space="0" w:color="7BC0C7"/>
              <w:bottom w:val="single" w:sz="4" w:space="0" w:color="7BC0C7"/>
              <w:right w:val="single" w:sz="4" w:space="0" w:color="7BC0C7"/>
            </w:tcBorders>
          </w:tcPr>
          <w:p w14:paraId="57CCCADF" w14:textId="77777777" w:rsidR="00A52DAF" w:rsidRPr="00AA4379" w:rsidRDefault="00A52DAF" w:rsidP="00EA6B90">
            <w:pPr>
              <w:jc w:val="center"/>
              <w:rPr>
                <w:rFonts w:ascii="Arial" w:hAnsi="Arial" w:cs="Arial"/>
              </w:rPr>
            </w:pPr>
            <w:r w:rsidRPr="00BE42BE">
              <w:t>Band G</w:t>
            </w:r>
          </w:p>
        </w:tc>
        <w:tc>
          <w:tcPr>
            <w:tcW w:w="1052" w:type="dxa"/>
            <w:tcBorders>
              <w:top w:val="single" w:sz="4" w:space="0" w:color="7BC0C7"/>
              <w:left w:val="single" w:sz="4" w:space="0" w:color="7BC0C7"/>
              <w:bottom w:val="single" w:sz="4" w:space="0" w:color="7BC0C7"/>
              <w:right w:val="single" w:sz="4" w:space="0" w:color="7BC0C7"/>
            </w:tcBorders>
          </w:tcPr>
          <w:p w14:paraId="668FBE87" w14:textId="77777777" w:rsidR="00A52DAF" w:rsidRPr="00AA4379" w:rsidRDefault="00A52DAF" w:rsidP="00EA6B90">
            <w:pPr>
              <w:jc w:val="center"/>
              <w:rPr>
                <w:rFonts w:ascii="Arial" w:hAnsi="Arial" w:cs="Arial"/>
              </w:rPr>
            </w:pPr>
            <w:r w:rsidRPr="00BE42BE">
              <w:t>Band H</w:t>
            </w:r>
          </w:p>
        </w:tc>
      </w:tr>
      <w:tr w:rsidR="00A52DAF" w14:paraId="08E6B67D" w14:textId="77777777" w:rsidTr="00144CB8">
        <w:tc>
          <w:tcPr>
            <w:tcW w:w="1878" w:type="dxa"/>
            <w:tcBorders>
              <w:top w:val="single" w:sz="4" w:space="0" w:color="7BC0C7"/>
              <w:left w:val="single" w:sz="4" w:space="0" w:color="7BC0C7"/>
              <w:bottom w:val="single" w:sz="4" w:space="0" w:color="7BC0C7"/>
              <w:right w:val="single" w:sz="4" w:space="0" w:color="7BC0C7"/>
            </w:tcBorders>
          </w:tcPr>
          <w:p w14:paraId="485E357D" w14:textId="77777777" w:rsidR="00A52DAF" w:rsidRPr="008C1255" w:rsidRDefault="00A52DAF" w:rsidP="00EA6B90">
            <w:pPr>
              <w:rPr>
                <w:rFonts w:ascii="Arial" w:hAnsi="Arial" w:cs="Arial"/>
                <w:sz w:val="20"/>
                <w:szCs w:val="20"/>
              </w:rPr>
            </w:pPr>
            <w:r w:rsidRPr="008C1255">
              <w:rPr>
                <w:rFonts w:ascii="Arial" w:hAnsi="Arial" w:cs="Arial"/>
                <w:sz w:val="20"/>
                <w:szCs w:val="20"/>
              </w:rPr>
              <w:t>General Civil and Highway Activities</w:t>
            </w:r>
          </w:p>
        </w:tc>
        <w:tc>
          <w:tcPr>
            <w:tcW w:w="999" w:type="dxa"/>
            <w:tcBorders>
              <w:top w:val="single" w:sz="4" w:space="0" w:color="7BC0C7"/>
              <w:left w:val="single" w:sz="4" w:space="0" w:color="7BC0C7"/>
              <w:bottom w:val="single" w:sz="4" w:space="0" w:color="7BC0C7"/>
              <w:right w:val="single" w:sz="4" w:space="0" w:color="7BC0C7"/>
            </w:tcBorders>
          </w:tcPr>
          <w:p w14:paraId="6136CDEE"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0E871548"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6F481B42"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3C4AA458"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168F9711"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1DA32B83"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17C90D3F" w14:textId="77777777" w:rsidR="00A52DAF" w:rsidRPr="00AA4379" w:rsidRDefault="00A52DAF" w:rsidP="00EA6B90">
            <w:pPr>
              <w:rPr>
                <w:rFonts w:ascii="Arial" w:hAnsi="Arial" w:cs="Arial"/>
              </w:rPr>
            </w:pPr>
          </w:p>
        </w:tc>
        <w:tc>
          <w:tcPr>
            <w:tcW w:w="1052" w:type="dxa"/>
            <w:tcBorders>
              <w:top w:val="single" w:sz="4" w:space="0" w:color="7BC0C7"/>
              <w:left w:val="single" w:sz="4" w:space="0" w:color="7BC0C7"/>
              <w:bottom w:val="single" w:sz="4" w:space="0" w:color="7BC0C7"/>
              <w:right w:val="single" w:sz="4" w:space="0" w:color="7BC0C7"/>
            </w:tcBorders>
          </w:tcPr>
          <w:p w14:paraId="170DD666" w14:textId="77777777" w:rsidR="00A52DAF" w:rsidRPr="00AA4379" w:rsidRDefault="00A52DAF" w:rsidP="00EA6B90">
            <w:pPr>
              <w:rPr>
                <w:rFonts w:ascii="Arial" w:hAnsi="Arial" w:cs="Arial"/>
              </w:rPr>
            </w:pPr>
          </w:p>
        </w:tc>
      </w:tr>
      <w:tr w:rsidR="00A52DAF" w14:paraId="3A42FE28" w14:textId="77777777" w:rsidTr="00144CB8">
        <w:tc>
          <w:tcPr>
            <w:tcW w:w="1878" w:type="dxa"/>
            <w:tcBorders>
              <w:top w:val="single" w:sz="4" w:space="0" w:color="7BC0C7"/>
              <w:left w:val="single" w:sz="4" w:space="0" w:color="7BC0C7"/>
              <w:bottom w:val="single" w:sz="4" w:space="0" w:color="7BC0C7"/>
              <w:right w:val="single" w:sz="4" w:space="0" w:color="7BC0C7"/>
            </w:tcBorders>
          </w:tcPr>
          <w:p w14:paraId="15F38C11" w14:textId="51A5B5FF" w:rsidR="00A52DAF" w:rsidRPr="008C1255" w:rsidRDefault="00A41A6E" w:rsidP="00EA6B90">
            <w:pPr>
              <w:rPr>
                <w:rFonts w:ascii="Arial" w:hAnsi="Arial" w:cs="Arial"/>
                <w:sz w:val="20"/>
                <w:szCs w:val="20"/>
              </w:rPr>
            </w:pPr>
            <w:r>
              <w:rPr>
                <w:rFonts w:ascii="Arial" w:hAnsi="Arial" w:cs="Arial"/>
                <w:sz w:val="20"/>
                <w:szCs w:val="20"/>
              </w:rPr>
              <w:t>Specialists</w:t>
            </w:r>
          </w:p>
        </w:tc>
        <w:tc>
          <w:tcPr>
            <w:tcW w:w="999" w:type="dxa"/>
            <w:tcBorders>
              <w:top w:val="single" w:sz="4" w:space="0" w:color="7BC0C7"/>
              <w:left w:val="single" w:sz="4" w:space="0" w:color="7BC0C7"/>
              <w:bottom w:val="single" w:sz="4" w:space="0" w:color="7BC0C7"/>
              <w:right w:val="single" w:sz="4" w:space="0" w:color="7BC0C7"/>
            </w:tcBorders>
          </w:tcPr>
          <w:p w14:paraId="3B51138F"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3068354F"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28D1E1CE"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16D067F7"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5431372F"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7F1EF8B6"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62385ADF" w14:textId="77777777" w:rsidR="00A52DAF" w:rsidRPr="00AA4379" w:rsidRDefault="00A52DAF" w:rsidP="00EA6B90">
            <w:pPr>
              <w:rPr>
                <w:rFonts w:ascii="Arial" w:hAnsi="Arial" w:cs="Arial"/>
              </w:rPr>
            </w:pPr>
          </w:p>
        </w:tc>
        <w:tc>
          <w:tcPr>
            <w:tcW w:w="1052" w:type="dxa"/>
            <w:tcBorders>
              <w:top w:val="single" w:sz="4" w:space="0" w:color="7BC0C7"/>
              <w:left w:val="single" w:sz="4" w:space="0" w:color="7BC0C7"/>
              <w:bottom w:val="single" w:sz="4" w:space="0" w:color="7BC0C7"/>
              <w:right w:val="single" w:sz="4" w:space="0" w:color="7BC0C7"/>
            </w:tcBorders>
          </w:tcPr>
          <w:p w14:paraId="2703077D" w14:textId="77777777" w:rsidR="00A52DAF" w:rsidRPr="00AA4379" w:rsidRDefault="00A52DAF" w:rsidP="00EA6B90">
            <w:pPr>
              <w:rPr>
                <w:rFonts w:ascii="Arial" w:hAnsi="Arial" w:cs="Arial"/>
              </w:rPr>
            </w:pPr>
          </w:p>
        </w:tc>
      </w:tr>
      <w:tr w:rsidR="00A52DAF" w14:paraId="71D6D622" w14:textId="77777777" w:rsidTr="00144CB8">
        <w:tc>
          <w:tcPr>
            <w:tcW w:w="1878" w:type="dxa"/>
            <w:tcBorders>
              <w:top w:val="single" w:sz="4" w:space="0" w:color="7BC0C7"/>
              <w:left w:val="single" w:sz="4" w:space="0" w:color="7BC0C7"/>
              <w:bottom w:val="single" w:sz="4" w:space="0" w:color="7BC0C7"/>
              <w:right w:val="single" w:sz="4" w:space="0" w:color="7BC0C7"/>
            </w:tcBorders>
          </w:tcPr>
          <w:p w14:paraId="7F4D867F" w14:textId="054E3698" w:rsidR="00A52DAF" w:rsidRPr="008C1255" w:rsidRDefault="00A52DAF" w:rsidP="00EA6B90">
            <w:pPr>
              <w:rPr>
                <w:rFonts w:ascii="Arial" w:hAnsi="Arial" w:cs="Arial"/>
                <w:sz w:val="20"/>
                <w:szCs w:val="20"/>
              </w:rPr>
            </w:pPr>
          </w:p>
        </w:tc>
        <w:tc>
          <w:tcPr>
            <w:tcW w:w="999" w:type="dxa"/>
            <w:tcBorders>
              <w:top w:val="single" w:sz="4" w:space="0" w:color="7BC0C7"/>
              <w:left w:val="single" w:sz="4" w:space="0" w:color="7BC0C7"/>
              <w:bottom w:val="single" w:sz="4" w:space="0" w:color="7BC0C7"/>
              <w:right w:val="single" w:sz="4" w:space="0" w:color="7BC0C7"/>
            </w:tcBorders>
          </w:tcPr>
          <w:p w14:paraId="5C2DA601"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5E46558B"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4B4CA5E3"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5684E0FC"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42B8167D"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2B438550" w14:textId="77777777" w:rsidR="00A52DAF" w:rsidRPr="00AA4379" w:rsidRDefault="00A52DAF" w:rsidP="00EA6B90">
            <w:pPr>
              <w:rPr>
                <w:rFonts w:ascii="Arial" w:hAnsi="Arial" w:cs="Arial"/>
              </w:rPr>
            </w:pPr>
          </w:p>
        </w:tc>
        <w:tc>
          <w:tcPr>
            <w:tcW w:w="999" w:type="dxa"/>
            <w:tcBorders>
              <w:top w:val="single" w:sz="4" w:space="0" w:color="7BC0C7"/>
              <w:left w:val="single" w:sz="4" w:space="0" w:color="7BC0C7"/>
              <w:bottom w:val="single" w:sz="4" w:space="0" w:color="7BC0C7"/>
              <w:right w:val="single" w:sz="4" w:space="0" w:color="7BC0C7"/>
            </w:tcBorders>
          </w:tcPr>
          <w:p w14:paraId="585E27FA" w14:textId="77777777" w:rsidR="00A52DAF" w:rsidRPr="00AA4379" w:rsidRDefault="00A52DAF" w:rsidP="00EA6B90">
            <w:pPr>
              <w:rPr>
                <w:rFonts w:ascii="Arial" w:hAnsi="Arial" w:cs="Arial"/>
              </w:rPr>
            </w:pPr>
          </w:p>
        </w:tc>
        <w:tc>
          <w:tcPr>
            <w:tcW w:w="1052" w:type="dxa"/>
            <w:tcBorders>
              <w:top w:val="single" w:sz="4" w:space="0" w:color="7BC0C7"/>
              <w:left w:val="single" w:sz="4" w:space="0" w:color="7BC0C7"/>
              <w:bottom w:val="single" w:sz="4" w:space="0" w:color="7BC0C7"/>
              <w:right w:val="single" w:sz="4" w:space="0" w:color="7BC0C7"/>
            </w:tcBorders>
          </w:tcPr>
          <w:p w14:paraId="2F307A76" w14:textId="77777777" w:rsidR="00A52DAF" w:rsidRPr="00AA4379" w:rsidRDefault="00A52DAF" w:rsidP="00EA6B90">
            <w:pPr>
              <w:rPr>
                <w:rFonts w:ascii="Arial" w:hAnsi="Arial" w:cs="Arial"/>
              </w:rPr>
            </w:pPr>
          </w:p>
        </w:tc>
      </w:tr>
    </w:tbl>
    <w:p w14:paraId="59E1CB50" w14:textId="77777777" w:rsidR="00A52DAF" w:rsidRDefault="00A52DAF" w:rsidP="00A52DAF">
      <w:pPr>
        <w:spacing w:after="0"/>
        <w:rPr>
          <w:rFonts w:ascii="Arial" w:hAnsi="Arial" w:cs="Arial"/>
          <w:sz w:val="16"/>
          <w:szCs w:val="16"/>
        </w:rPr>
      </w:pPr>
    </w:p>
    <w:tbl>
      <w:tblPr>
        <w:tblStyle w:val="TableGrid"/>
        <w:tblW w:w="1049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
        <w:gridCol w:w="4254"/>
        <w:gridCol w:w="423"/>
        <w:gridCol w:w="3546"/>
        <w:gridCol w:w="1701"/>
      </w:tblGrid>
      <w:tr w:rsidR="00A52DAF" w:rsidRPr="00821F0D" w14:paraId="567DE453" w14:textId="77777777" w:rsidTr="004C578A">
        <w:tc>
          <w:tcPr>
            <w:tcW w:w="571" w:type="dxa"/>
          </w:tcPr>
          <w:p w14:paraId="48555550" w14:textId="77777777" w:rsidR="00A52DAF" w:rsidRPr="00A86F63" w:rsidRDefault="00A52DAF" w:rsidP="00A52DAF">
            <w:pPr>
              <w:rPr>
                <w:rFonts w:ascii="Arial" w:hAnsi="Arial" w:cs="Arial"/>
                <w:sz w:val="24"/>
                <w:szCs w:val="24"/>
              </w:rPr>
            </w:pPr>
          </w:p>
        </w:tc>
        <w:tc>
          <w:tcPr>
            <w:tcW w:w="9924" w:type="dxa"/>
            <w:gridSpan w:val="4"/>
          </w:tcPr>
          <w:p w14:paraId="0CB6A8FF" w14:textId="2E5E2131" w:rsidR="00A52DAF" w:rsidRPr="00A52DAF" w:rsidRDefault="00A52DAF" w:rsidP="00A52DAF">
            <w:pPr>
              <w:rPr>
                <w:rFonts w:ascii="Arial" w:hAnsi="Arial" w:cs="Arial"/>
                <w:b/>
                <w:bCs/>
                <w:sz w:val="24"/>
                <w:szCs w:val="24"/>
              </w:rPr>
            </w:pPr>
            <w:r w:rsidRPr="00A52DAF">
              <w:rPr>
                <w:rFonts w:ascii="Arial" w:hAnsi="Arial" w:cs="Arial"/>
              </w:rPr>
              <w:t>All-inclusive people rates to be entered in pounds sterling per hour and to two decimal places</w:t>
            </w:r>
          </w:p>
        </w:tc>
      </w:tr>
      <w:tr w:rsidR="00A52DAF" w:rsidRPr="00821F0D" w14:paraId="76D6F8DB" w14:textId="77777777" w:rsidTr="004C578A">
        <w:tc>
          <w:tcPr>
            <w:tcW w:w="571" w:type="dxa"/>
          </w:tcPr>
          <w:p w14:paraId="36AD2C01" w14:textId="77777777" w:rsidR="00A52DAF" w:rsidRPr="00821F0D" w:rsidRDefault="00A52DAF" w:rsidP="00A52DAF">
            <w:pPr>
              <w:rPr>
                <w:rFonts w:ascii="Arial" w:hAnsi="Arial" w:cs="Arial"/>
                <w:sz w:val="16"/>
                <w:szCs w:val="16"/>
              </w:rPr>
            </w:pPr>
          </w:p>
        </w:tc>
        <w:tc>
          <w:tcPr>
            <w:tcW w:w="9924" w:type="dxa"/>
            <w:gridSpan w:val="4"/>
          </w:tcPr>
          <w:p w14:paraId="2C7DF2C3" w14:textId="52C5C6FC" w:rsidR="00A52DAF" w:rsidRPr="00A52DAF" w:rsidRDefault="00A52DAF" w:rsidP="00A52DAF">
            <w:pPr>
              <w:rPr>
                <w:rFonts w:ascii="Arial" w:hAnsi="Arial" w:cs="Arial"/>
                <w:sz w:val="16"/>
                <w:szCs w:val="16"/>
              </w:rPr>
            </w:pPr>
            <w:r w:rsidRPr="00A52DAF">
              <w:rPr>
                <w:rFonts w:ascii="Arial" w:hAnsi="Arial" w:cs="Arial"/>
              </w:rPr>
              <w:t>(</w:t>
            </w:r>
            <w:r w:rsidRPr="00A52DAF">
              <w:rPr>
                <w:rFonts w:ascii="Arial" w:hAnsi="Arial" w:cs="Arial"/>
                <w:b/>
              </w:rPr>
              <w:t>Note</w:t>
            </w:r>
            <w:r w:rsidRPr="00A52DAF">
              <w:rPr>
                <w:rFonts w:ascii="Arial" w:hAnsi="Arial" w:cs="Arial"/>
              </w:rPr>
              <w:t xml:space="preserve">: Framework Information, </w:t>
            </w:r>
            <w:r w:rsidR="005B2360">
              <w:rPr>
                <w:rFonts w:ascii="Arial" w:hAnsi="Arial" w:cs="Arial"/>
              </w:rPr>
              <w:t>clause ‘</w:t>
            </w:r>
            <w:r w:rsidRPr="00A52DAF">
              <w:rPr>
                <w:rFonts w:ascii="Arial" w:hAnsi="Arial" w:cs="Arial"/>
              </w:rPr>
              <w:t>1</w:t>
            </w:r>
            <w:r w:rsidR="002D114F">
              <w:rPr>
                <w:rFonts w:ascii="Arial" w:hAnsi="Arial" w:cs="Arial"/>
              </w:rPr>
              <w:t>1</w:t>
            </w:r>
            <w:r w:rsidRPr="00A52DAF">
              <w:rPr>
                <w:rFonts w:ascii="Arial" w:hAnsi="Arial" w:cs="Arial"/>
              </w:rPr>
              <w:t>.</w:t>
            </w:r>
            <w:r w:rsidR="002D114F">
              <w:rPr>
                <w:rFonts w:ascii="Arial" w:hAnsi="Arial" w:cs="Arial"/>
              </w:rPr>
              <w:t>3</w:t>
            </w:r>
            <w:r w:rsidRPr="00A52DAF">
              <w:rPr>
                <w:rFonts w:ascii="Arial" w:hAnsi="Arial" w:cs="Arial"/>
              </w:rPr>
              <w:t xml:space="preserve">.Price Adjustment for Inflation’ applied on the </w:t>
            </w:r>
            <w:r w:rsidR="00002200">
              <w:rPr>
                <w:rFonts w:ascii="Arial" w:hAnsi="Arial" w:cs="Arial"/>
              </w:rPr>
              <w:t xml:space="preserve">Framework Agreement </w:t>
            </w:r>
            <w:r w:rsidR="00002200" w:rsidRPr="00A52DAF">
              <w:rPr>
                <w:rFonts w:ascii="Arial" w:hAnsi="Arial" w:cs="Arial"/>
              </w:rPr>
              <w:t xml:space="preserve">anniversary </w:t>
            </w:r>
            <w:r w:rsidR="00002200">
              <w:rPr>
                <w:rFonts w:ascii="Arial" w:hAnsi="Arial" w:cs="Arial"/>
              </w:rPr>
              <w:t xml:space="preserve">date of </w:t>
            </w:r>
            <w:r w:rsidR="00002200" w:rsidRPr="00A52DAF">
              <w:rPr>
                <w:rFonts w:ascii="Arial" w:hAnsi="Arial" w:cs="Arial"/>
              </w:rPr>
              <w:t>2</w:t>
            </w:r>
            <w:r w:rsidR="00002200">
              <w:rPr>
                <w:rFonts w:ascii="Arial" w:hAnsi="Arial" w:cs="Arial"/>
              </w:rPr>
              <w:t>8 August e</w:t>
            </w:r>
            <w:r w:rsidR="00002200" w:rsidRPr="00A52DAF">
              <w:rPr>
                <w:rFonts w:ascii="Arial" w:hAnsi="Arial" w:cs="Arial"/>
              </w:rPr>
              <w:t>ach year</w:t>
            </w:r>
            <w:r w:rsidR="00002200">
              <w:rPr>
                <w:rFonts w:ascii="Arial" w:hAnsi="Arial" w:cs="Arial"/>
              </w:rPr>
              <w:t>, applicable to each year of this call-off contract term)</w:t>
            </w:r>
          </w:p>
        </w:tc>
      </w:tr>
      <w:tr w:rsidR="00A52DAF" w:rsidRPr="00A36FBC" w14:paraId="6403A4BA" w14:textId="77777777" w:rsidTr="004C578A">
        <w:tc>
          <w:tcPr>
            <w:tcW w:w="571" w:type="dxa"/>
          </w:tcPr>
          <w:p w14:paraId="7E7E1CD2" w14:textId="77777777" w:rsidR="00A52DAF" w:rsidRPr="00A36FBC" w:rsidRDefault="00A52DAF" w:rsidP="00EA6B90">
            <w:pPr>
              <w:rPr>
                <w:rFonts w:ascii="Arial" w:hAnsi="Arial" w:cs="Arial"/>
                <w:sz w:val="16"/>
                <w:szCs w:val="16"/>
              </w:rPr>
            </w:pPr>
          </w:p>
        </w:tc>
        <w:tc>
          <w:tcPr>
            <w:tcW w:w="9924" w:type="dxa"/>
            <w:gridSpan w:val="4"/>
          </w:tcPr>
          <w:p w14:paraId="4724A611" w14:textId="77777777" w:rsidR="00A52DAF" w:rsidRPr="00A36FBC" w:rsidRDefault="00A52DAF" w:rsidP="00EA6B90">
            <w:pPr>
              <w:rPr>
                <w:rFonts w:ascii="Arial" w:hAnsi="Arial" w:cs="Arial"/>
                <w:sz w:val="16"/>
                <w:szCs w:val="16"/>
              </w:rPr>
            </w:pPr>
          </w:p>
        </w:tc>
      </w:tr>
      <w:tr w:rsidR="00A52DAF" w:rsidRPr="005309E0" w14:paraId="13C2BD80" w14:textId="77777777" w:rsidTr="005042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1" w:type="dxa"/>
        </w:trPr>
        <w:tc>
          <w:tcPr>
            <w:tcW w:w="4254" w:type="dxa"/>
            <w:tcBorders>
              <w:top w:val="nil"/>
              <w:left w:val="nil"/>
              <w:bottom w:val="nil"/>
              <w:right w:val="single" w:sz="4" w:space="0" w:color="7BC0C7"/>
            </w:tcBorders>
          </w:tcPr>
          <w:p w14:paraId="794E7C8B" w14:textId="68BDC0EE" w:rsidR="00A52DAF" w:rsidRPr="00853202" w:rsidRDefault="00A52DAF" w:rsidP="00A52DAF">
            <w:pPr>
              <w:rPr>
                <w:rFonts w:ascii="Arial" w:hAnsi="Arial" w:cs="Arial"/>
                <w:sz w:val="24"/>
                <w:szCs w:val="24"/>
              </w:rPr>
            </w:pPr>
            <w:r w:rsidRPr="001B471F">
              <w:rPr>
                <w:rFonts w:ascii="Arial" w:hAnsi="Arial" w:cs="Arial"/>
              </w:rPr>
              <w:t xml:space="preserve">The </w:t>
            </w:r>
            <w:r>
              <w:rPr>
                <w:rFonts w:ascii="Arial" w:hAnsi="Arial" w:cs="Arial"/>
              </w:rPr>
              <w:t>applied regional multiplier is applicable to Lot 1 only</w:t>
            </w:r>
          </w:p>
        </w:tc>
        <w:tc>
          <w:tcPr>
            <w:tcW w:w="3969" w:type="dxa"/>
            <w:gridSpan w:val="2"/>
            <w:tcBorders>
              <w:top w:val="single" w:sz="4" w:space="0" w:color="7BC0C7"/>
              <w:left w:val="single" w:sz="4" w:space="0" w:color="7BC0C7"/>
              <w:bottom w:val="single" w:sz="4" w:space="0" w:color="7BC0C7"/>
              <w:right w:val="single" w:sz="4" w:space="0" w:color="7BC0C7"/>
            </w:tcBorders>
          </w:tcPr>
          <w:p w14:paraId="530CE412" w14:textId="3A08B84A" w:rsidR="00A52DAF" w:rsidRPr="00853202" w:rsidRDefault="00957684" w:rsidP="00A52DAF">
            <w:pPr>
              <w:rPr>
                <w:rFonts w:ascii="Arial" w:hAnsi="Arial" w:cs="Arial"/>
                <w:sz w:val="24"/>
                <w:szCs w:val="24"/>
              </w:rPr>
            </w:pPr>
            <w:sdt>
              <w:sdtPr>
                <w:rPr>
                  <w:rFonts w:ascii="Arial" w:hAnsi="Arial" w:cs="Arial"/>
                  <w:color w:val="418C98"/>
                </w:rPr>
                <w:id w:val="1191267999"/>
                <w:placeholder>
                  <w:docPart w:val="DefaultPlaceholder_-1854013440"/>
                </w:placeholder>
                <w:showingPlcHdr/>
              </w:sdtPr>
              <w:sdtEndPr/>
              <w:sdtContent>
                <w:r w:rsidR="004C578A" w:rsidRPr="009E775E">
                  <w:rPr>
                    <w:rStyle w:val="PlaceholderText"/>
                  </w:rPr>
                  <w:t>Click or tap here to enter text.</w:t>
                </w:r>
              </w:sdtContent>
            </w:sdt>
            <w:proofErr w:type="spellStart"/>
            <w:r w:rsidR="00A52DAF" w:rsidRPr="007A04B3">
              <w:rPr>
                <w:rFonts w:ascii="Arial" w:hAnsi="Arial" w:cs="Arial"/>
                <w:color w:val="418C98"/>
              </w:rPr>
              <w:t>x.xx</w:t>
            </w:r>
            <w:proofErr w:type="spellEnd"/>
          </w:p>
        </w:tc>
        <w:tc>
          <w:tcPr>
            <w:tcW w:w="1701" w:type="dxa"/>
            <w:tcBorders>
              <w:top w:val="nil"/>
              <w:left w:val="single" w:sz="4" w:space="0" w:color="7BC0C7"/>
              <w:bottom w:val="nil"/>
              <w:right w:val="nil"/>
            </w:tcBorders>
          </w:tcPr>
          <w:p w14:paraId="30965EE1" w14:textId="56A77040" w:rsidR="00A52DAF" w:rsidRPr="00A52DAF" w:rsidRDefault="00993296" w:rsidP="00A52DAF">
            <w:pPr>
              <w:rPr>
                <w:rFonts w:ascii="Arial" w:hAnsi="Arial" w:cs="Arial"/>
                <w:sz w:val="20"/>
                <w:szCs w:val="20"/>
              </w:rPr>
            </w:pPr>
            <w:r>
              <w:rPr>
                <w:rFonts w:ascii="Arial" w:hAnsi="Arial" w:cs="Arial"/>
                <w:sz w:val="20"/>
                <w:szCs w:val="20"/>
              </w:rPr>
              <w:t>n</w:t>
            </w:r>
            <w:r w:rsidR="00A52DAF" w:rsidRPr="00A52DAF">
              <w:rPr>
                <w:rFonts w:ascii="Arial" w:hAnsi="Arial" w:cs="Arial"/>
                <w:sz w:val="20"/>
                <w:szCs w:val="20"/>
              </w:rPr>
              <w:t>umber to 2 decimal places</w:t>
            </w:r>
          </w:p>
        </w:tc>
      </w:tr>
      <w:tr w:rsidR="004A5C4A" w:rsidRPr="004A5C4A" w14:paraId="787C248B" w14:textId="77777777" w:rsidTr="004C5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71" w:type="dxa"/>
        </w:trPr>
        <w:tc>
          <w:tcPr>
            <w:tcW w:w="4254" w:type="dxa"/>
            <w:tcBorders>
              <w:top w:val="nil"/>
              <w:left w:val="nil"/>
              <w:bottom w:val="nil"/>
              <w:right w:val="nil"/>
            </w:tcBorders>
          </w:tcPr>
          <w:p w14:paraId="084C6967" w14:textId="77777777" w:rsidR="004A5C4A" w:rsidRPr="004A5C4A" w:rsidRDefault="004A5C4A" w:rsidP="00A52DAF">
            <w:pPr>
              <w:rPr>
                <w:rFonts w:ascii="Arial" w:hAnsi="Arial" w:cs="Arial"/>
                <w:sz w:val="16"/>
                <w:szCs w:val="16"/>
              </w:rPr>
            </w:pPr>
          </w:p>
        </w:tc>
        <w:tc>
          <w:tcPr>
            <w:tcW w:w="3969" w:type="dxa"/>
            <w:gridSpan w:val="2"/>
            <w:tcBorders>
              <w:top w:val="single" w:sz="4" w:space="0" w:color="CCE1B9"/>
              <w:left w:val="nil"/>
              <w:bottom w:val="nil"/>
              <w:right w:val="nil"/>
            </w:tcBorders>
          </w:tcPr>
          <w:p w14:paraId="767443EB" w14:textId="77777777" w:rsidR="004A5C4A" w:rsidRPr="004A5C4A" w:rsidRDefault="004A5C4A" w:rsidP="00A52DAF">
            <w:pPr>
              <w:rPr>
                <w:rFonts w:ascii="Arial" w:hAnsi="Arial" w:cs="Arial"/>
                <w:color w:val="B7D59B"/>
                <w:sz w:val="16"/>
                <w:szCs w:val="16"/>
              </w:rPr>
            </w:pPr>
          </w:p>
        </w:tc>
        <w:tc>
          <w:tcPr>
            <w:tcW w:w="1701" w:type="dxa"/>
            <w:tcBorders>
              <w:top w:val="nil"/>
              <w:left w:val="nil"/>
              <w:bottom w:val="nil"/>
              <w:right w:val="nil"/>
            </w:tcBorders>
          </w:tcPr>
          <w:p w14:paraId="655E94B7" w14:textId="77777777" w:rsidR="004A5C4A" w:rsidRPr="004A5C4A" w:rsidRDefault="004A5C4A" w:rsidP="00A52DAF">
            <w:pPr>
              <w:rPr>
                <w:rFonts w:ascii="Arial" w:hAnsi="Arial" w:cs="Arial"/>
                <w:sz w:val="16"/>
                <w:szCs w:val="16"/>
              </w:rPr>
            </w:pPr>
          </w:p>
        </w:tc>
      </w:tr>
      <w:tr w:rsidR="004A5C4A" w:rsidRPr="007D44AA" w14:paraId="2809CBC0" w14:textId="77777777" w:rsidTr="004C578A">
        <w:trPr>
          <w:gridBefore w:val="1"/>
          <w:wBefore w:w="571" w:type="dxa"/>
        </w:trPr>
        <w:tc>
          <w:tcPr>
            <w:tcW w:w="4677" w:type="dxa"/>
            <w:gridSpan w:val="2"/>
          </w:tcPr>
          <w:p w14:paraId="367B8BAA" w14:textId="77777777" w:rsidR="004A5C4A" w:rsidRDefault="004A5C4A" w:rsidP="00EA6B90">
            <w:pPr>
              <w:rPr>
                <w:rFonts w:ascii="Arial" w:hAnsi="Arial" w:cs="Arial"/>
              </w:rPr>
            </w:pPr>
            <w:r>
              <w:rPr>
                <w:rFonts w:ascii="Arial" w:hAnsi="Arial" w:cs="Arial"/>
              </w:rPr>
              <w:t xml:space="preserve">The total of the Prices from the Price List is </w:t>
            </w:r>
          </w:p>
          <w:p w14:paraId="5B097D5B" w14:textId="77777777" w:rsidR="0050425C" w:rsidRDefault="0050425C" w:rsidP="00EA6B90">
            <w:pPr>
              <w:rPr>
                <w:rFonts w:ascii="Arial" w:hAnsi="Arial" w:cs="Arial"/>
              </w:rPr>
            </w:pPr>
          </w:p>
          <w:p w14:paraId="288CB467" w14:textId="3CA9D97E" w:rsidR="0050425C" w:rsidRPr="00653CFA" w:rsidRDefault="0050425C" w:rsidP="00EA6B90">
            <w:pPr>
              <w:rPr>
                <w:rFonts w:ascii="Arial" w:hAnsi="Arial" w:cs="Arial"/>
              </w:rPr>
            </w:pPr>
          </w:p>
        </w:tc>
        <w:sdt>
          <w:sdtPr>
            <w:rPr>
              <w:rFonts w:ascii="Arial" w:hAnsi="Arial" w:cs="Arial"/>
            </w:rPr>
            <w:id w:val="-1341080441"/>
            <w:placeholder>
              <w:docPart w:val="DefaultPlaceholder_-1854013440"/>
            </w:placeholder>
            <w:showingPlcHdr/>
          </w:sdtPr>
          <w:sdtEndPr/>
          <w:sdtContent>
            <w:tc>
              <w:tcPr>
                <w:tcW w:w="5247" w:type="dxa"/>
                <w:gridSpan w:val="2"/>
              </w:tcPr>
              <w:p w14:paraId="38F19C66" w14:textId="7AAD57B3" w:rsidR="004A5C4A" w:rsidRPr="007D44AA" w:rsidRDefault="004C578A" w:rsidP="00EA6B90">
                <w:pPr>
                  <w:rPr>
                    <w:rFonts w:ascii="Arial" w:hAnsi="Arial" w:cs="Arial"/>
                  </w:rPr>
                </w:pPr>
                <w:r w:rsidRPr="0050425C">
                  <w:rPr>
                    <w:rStyle w:val="PlaceholderText"/>
                    <w:bdr w:val="single" w:sz="4" w:space="0" w:color="7BC0C7"/>
                  </w:rPr>
                  <w:t>Click or tap here to enter text.</w:t>
                </w:r>
              </w:p>
            </w:tc>
          </w:sdtContent>
        </w:sdt>
      </w:tr>
      <w:tr w:rsidR="00681FB9" w:rsidRPr="00653CFA" w14:paraId="102DD284" w14:textId="77777777" w:rsidTr="004C578A">
        <w:trPr>
          <w:gridBefore w:val="1"/>
          <w:wBefore w:w="571" w:type="dxa"/>
        </w:trPr>
        <w:tc>
          <w:tcPr>
            <w:tcW w:w="9924" w:type="dxa"/>
            <w:gridSpan w:val="4"/>
            <w:tcBorders>
              <w:right w:val="single" w:sz="4" w:space="0" w:color="B5D399"/>
            </w:tcBorders>
          </w:tcPr>
          <w:p w14:paraId="7CCAEE88" w14:textId="30EB58B1" w:rsidR="00681FB9" w:rsidRPr="00653CFA" w:rsidRDefault="00681FB9" w:rsidP="00695828">
            <w:pPr>
              <w:rPr>
                <w:rFonts w:ascii="Arial" w:hAnsi="Arial" w:cs="Arial"/>
                <w:sz w:val="16"/>
                <w:szCs w:val="16"/>
              </w:rPr>
            </w:pPr>
          </w:p>
        </w:tc>
      </w:tr>
      <w:tr w:rsidR="004479A8" w:rsidRPr="00653CFA" w14:paraId="0B196DC1" w14:textId="77777777" w:rsidTr="004C578A">
        <w:trPr>
          <w:gridBefore w:val="1"/>
          <w:wBefore w:w="571" w:type="dxa"/>
        </w:trPr>
        <w:tc>
          <w:tcPr>
            <w:tcW w:w="9924" w:type="dxa"/>
            <w:gridSpan w:val="4"/>
            <w:tcBorders>
              <w:right w:val="single" w:sz="4" w:space="0" w:color="B5D399"/>
            </w:tcBorders>
          </w:tcPr>
          <w:p w14:paraId="00B3C1AB" w14:textId="55C0901C" w:rsidR="004479A8" w:rsidRPr="00653CFA" w:rsidRDefault="004479A8" w:rsidP="009F5D40">
            <w:pPr>
              <w:ind w:right="-255"/>
              <w:rPr>
                <w:rFonts w:ascii="Arial" w:hAnsi="Arial" w:cs="Arial"/>
                <w:color w:val="A8D08D" w:themeColor="accent6" w:themeTint="99"/>
                <w:sz w:val="20"/>
                <w:szCs w:val="20"/>
              </w:rPr>
            </w:pPr>
            <w:bookmarkStart w:id="21" w:name="_Hlk111634696"/>
            <w:r>
              <w:rPr>
                <w:rFonts w:ascii="Arial" w:hAnsi="Arial" w:cs="Arial"/>
              </w:rPr>
              <w:t>Price List</w:t>
            </w:r>
          </w:p>
        </w:tc>
      </w:tr>
      <w:bookmarkEnd w:id="21"/>
    </w:tbl>
    <w:p w14:paraId="631C8478" w14:textId="77777777" w:rsidR="005A67D7" w:rsidRPr="005A67D7" w:rsidRDefault="005A67D7" w:rsidP="00BF311D">
      <w:pPr>
        <w:spacing w:after="0"/>
        <w:rPr>
          <w:sz w:val="16"/>
          <w:szCs w:val="16"/>
        </w:rPr>
      </w:pPr>
    </w:p>
    <w:tbl>
      <w:tblPr>
        <w:tblStyle w:val="TableGrid"/>
        <w:tblW w:w="9923" w:type="dxa"/>
        <w:tblInd w:w="-142" w:type="dxa"/>
        <w:tblLook w:val="04A0" w:firstRow="1" w:lastRow="0" w:firstColumn="1" w:lastColumn="0" w:noHBand="0" w:noVBand="1"/>
      </w:tblPr>
      <w:tblGrid>
        <w:gridCol w:w="9923"/>
      </w:tblGrid>
      <w:tr w:rsidR="005A67D7" w:rsidRPr="00853202" w14:paraId="48AF7F2C" w14:textId="77777777" w:rsidTr="005A67D7">
        <w:tc>
          <w:tcPr>
            <w:tcW w:w="9923" w:type="dxa"/>
            <w:tcBorders>
              <w:top w:val="nil"/>
              <w:left w:val="nil"/>
              <w:bottom w:val="nil"/>
              <w:right w:val="nil"/>
            </w:tcBorders>
          </w:tcPr>
          <w:p w14:paraId="26593E15" w14:textId="77777777" w:rsidR="005A67D7" w:rsidRPr="00853202" w:rsidRDefault="005A67D7" w:rsidP="001761EB">
            <w:pPr>
              <w:rPr>
                <w:rFonts w:ascii="Arial" w:hAnsi="Arial" w:cs="Arial"/>
                <w:sz w:val="24"/>
                <w:szCs w:val="24"/>
              </w:rPr>
            </w:pPr>
            <w:r w:rsidRPr="00853202">
              <w:rPr>
                <w:rFonts w:ascii="Arial" w:eastAsia="Times New Roman" w:hAnsi="Arial" w:cs="Arial"/>
                <w:b/>
                <w:spacing w:val="-3"/>
                <w:sz w:val="24"/>
                <w:szCs w:val="20"/>
                <w:lang w:val="en-US" w:eastAsia="en-GB"/>
              </w:rPr>
              <w:t>Z Clauses</w:t>
            </w:r>
          </w:p>
        </w:tc>
      </w:tr>
      <w:tr w:rsidR="005A67D7" w:rsidRPr="00853202" w14:paraId="3A9B3147" w14:textId="77777777" w:rsidTr="005A67D7">
        <w:tc>
          <w:tcPr>
            <w:tcW w:w="9923" w:type="dxa"/>
            <w:tcBorders>
              <w:top w:val="nil"/>
              <w:left w:val="nil"/>
              <w:bottom w:val="nil"/>
              <w:right w:val="nil"/>
            </w:tcBorders>
          </w:tcPr>
          <w:p w14:paraId="0FAEA922" w14:textId="77777777" w:rsidR="005A67D7" w:rsidRPr="00853202" w:rsidRDefault="005A67D7" w:rsidP="001761EB">
            <w:pPr>
              <w:rPr>
                <w:rFonts w:ascii="Arial" w:eastAsia="Times New Roman" w:hAnsi="Arial" w:cs="Arial"/>
                <w:b/>
                <w:spacing w:val="-3"/>
                <w:sz w:val="16"/>
                <w:szCs w:val="16"/>
                <w:lang w:val="en-US" w:eastAsia="en-GB"/>
              </w:rPr>
            </w:pPr>
          </w:p>
        </w:tc>
      </w:tr>
      <w:tr w:rsidR="005A67D7" w:rsidRPr="00853202" w14:paraId="7BE0B107" w14:textId="77777777" w:rsidTr="005A67D7">
        <w:tc>
          <w:tcPr>
            <w:tcW w:w="9923" w:type="dxa"/>
            <w:tcBorders>
              <w:top w:val="nil"/>
              <w:left w:val="nil"/>
              <w:bottom w:val="single" w:sz="4" w:space="0" w:color="C6DEB0"/>
              <w:right w:val="nil"/>
            </w:tcBorders>
          </w:tcPr>
          <w:p w14:paraId="6EBE45E9" w14:textId="1B45D3C3" w:rsidR="005A67D7" w:rsidRPr="00853202" w:rsidRDefault="005A67D7" w:rsidP="001761EB">
            <w:pPr>
              <w:rPr>
                <w:rFonts w:ascii="Arial" w:eastAsia="Times New Roman" w:hAnsi="Arial" w:cs="Arial"/>
                <w:b/>
                <w:spacing w:val="-3"/>
                <w:sz w:val="24"/>
                <w:szCs w:val="24"/>
                <w:lang w:eastAsia="en-GB"/>
              </w:rPr>
            </w:pPr>
            <w:r w:rsidRPr="00853202">
              <w:rPr>
                <w:rFonts w:ascii="Arial" w:eastAsia="Times New Roman" w:hAnsi="Arial" w:cs="Arial"/>
                <w:b/>
                <w:spacing w:val="-3"/>
                <w:sz w:val="24"/>
                <w:szCs w:val="24"/>
                <w:lang w:eastAsia="en-GB"/>
              </w:rPr>
              <w:t>The additional conditions of contract are</w:t>
            </w:r>
            <w:r>
              <w:rPr>
                <w:rFonts w:ascii="Arial" w:eastAsia="Times New Roman" w:hAnsi="Arial" w:cs="Arial"/>
                <w:b/>
                <w:spacing w:val="-3"/>
                <w:sz w:val="24"/>
                <w:szCs w:val="24"/>
                <w:lang w:eastAsia="en-GB"/>
              </w:rPr>
              <w:t xml:space="preserve"> provided </w:t>
            </w:r>
            <w:r w:rsidR="00EC6660">
              <w:rPr>
                <w:rFonts w:ascii="Arial" w:eastAsia="Times New Roman" w:hAnsi="Arial" w:cs="Arial"/>
                <w:b/>
                <w:spacing w:val="-3"/>
                <w:sz w:val="24"/>
                <w:szCs w:val="24"/>
                <w:lang w:eastAsia="en-GB"/>
              </w:rPr>
              <w:t>in Annex A below.</w:t>
            </w:r>
          </w:p>
          <w:p w14:paraId="148CE2AD" w14:textId="77777777" w:rsidR="005A67D7" w:rsidRPr="00853202" w:rsidRDefault="005A67D7" w:rsidP="001761EB">
            <w:pPr>
              <w:rPr>
                <w:rFonts w:ascii="Arial" w:eastAsia="Times New Roman" w:hAnsi="Arial" w:cs="Arial"/>
                <w:b/>
                <w:spacing w:val="-3"/>
                <w:sz w:val="16"/>
                <w:szCs w:val="16"/>
                <w:lang w:val="en-US" w:eastAsia="en-GB"/>
              </w:rPr>
            </w:pPr>
          </w:p>
        </w:tc>
      </w:tr>
    </w:tbl>
    <w:p w14:paraId="4499EECE" w14:textId="3588FB46" w:rsidR="00EC6574" w:rsidRDefault="00EC6574">
      <w:r>
        <w:br w:type="page"/>
      </w:r>
    </w:p>
    <w:tbl>
      <w:tblPr>
        <w:tblStyle w:val="TableGrid"/>
        <w:tblW w:w="10495"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3"/>
        <w:gridCol w:w="19"/>
        <w:gridCol w:w="1422"/>
        <w:gridCol w:w="3527"/>
        <w:gridCol w:w="4974"/>
      </w:tblGrid>
      <w:tr w:rsidR="00300367" w:rsidRPr="00821F0D" w14:paraId="4F1FFAFF" w14:textId="77777777" w:rsidTr="00BF311D">
        <w:tc>
          <w:tcPr>
            <w:tcW w:w="553" w:type="dxa"/>
          </w:tcPr>
          <w:p w14:paraId="33431F88" w14:textId="77777777" w:rsidR="00300367" w:rsidRPr="00300367" w:rsidRDefault="00300367" w:rsidP="00695828">
            <w:pPr>
              <w:rPr>
                <w:rFonts w:ascii="Arial" w:hAnsi="Arial" w:cs="Arial"/>
                <w:sz w:val="16"/>
                <w:szCs w:val="16"/>
              </w:rPr>
            </w:pPr>
            <w:bookmarkStart w:id="22" w:name="_Hlk111639511"/>
          </w:p>
        </w:tc>
        <w:tc>
          <w:tcPr>
            <w:tcW w:w="9942" w:type="dxa"/>
            <w:gridSpan w:val="4"/>
          </w:tcPr>
          <w:p w14:paraId="311D6106" w14:textId="77777777" w:rsidR="00300367" w:rsidRPr="00300367" w:rsidRDefault="00300367" w:rsidP="00695828">
            <w:pPr>
              <w:rPr>
                <w:rFonts w:ascii="Arial" w:hAnsi="Arial" w:cs="Arial"/>
                <w:b/>
                <w:bCs/>
                <w:sz w:val="16"/>
                <w:szCs w:val="16"/>
              </w:rPr>
            </w:pPr>
          </w:p>
        </w:tc>
      </w:tr>
      <w:tr w:rsidR="00300367" w:rsidRPr="00821F0D" w14:paraId="74C88EA5" w14:textId="77777777" w:rsidTr="00BF311D">
        <w:tc>
          <w:tcPr>
            <w:tcW w:w="553" w:type="dxa"/>
          </w:tcPr>
          <w:p w14:paraId="0C21C457" w14:textId="17AFBE71" w:rsidR="00300367" w:rsidRPr="00A86F63" w:rsidRDefault="00300367" w:rsidP="00695828">
            <w:pPr>
              <w:rPr>
                <w:rFonts w:ascii="Arial" w:hAnsi="Arial" w:cs="Arial"/>
                <w:sz w:val="24"/>
                <w:szCs w:val="24"/>
              </w:rPr>
            </w:pPr>
          </w:p>
        </w:tc>
        <w:tc>
          <w:tcPr>
            <w:tcW w:w="9942" w:type="dxa"/>
            <w:gridSpan w:val="4"/>
          </w:tcPr>
          <w:p w14:paraId="0675EB17" w14:textId="67D7F6FC" w:rsidR="00300367" w:rsidRPr="00821F0D" w:rsidRDefault="005C4B98" w:rsidP="00695828">
            <w:pPr>
              <w:rPr>
                <w:rFonts w:ascii="Arial" w:hAnsi="Arial" w:cs="Arial"/>
                <w:b/>
                <w:bCs/>
                <w:sz w:val="24"/>
                <w:szCs w:val="24"/>
              </w:rPr>
            </w:pPr>
            <w:r>
              <w:rPr>
                <w:rFonts w:ascii="Arial" w:hAnsi="Arial" w:cs="Arial"/>
                <w:b/>
                <w:bCs/>
                <w:sz w:val="24"/>
                <w:szCs w:val="24"/>
              </w:rPr>
              <w:t xml:space="preserve">The </w:t>
            </w:r>
            <w:r w:rsidRPr="002D114F">
              <w:rPr>
                <w:rFonts w:ascii="Arial" w:hAnsi="Arial" w:cs="Arial"/>
                <w:b/>
                <w:bCs/>
                <w:i/>
                <w:iCs/>
                <w:sz w:val="24"/>
                <w:szCs w:val="24"/>
              </w:rPr>
              <w:t xml:space="preserve">Consultant </w:t>
            </w:r>
            <w:r>
              <w:rPr>
                <w:rFonts w:ascii="Arial" w:hAnsi="Arial" w:cs="Arial"/>
                <w:b/>
                <w:bCs/>
                <w:sz w:val="24"/>
                <w:szCs w:val="24"/>
              </w:rPr>
              <w:t xml:space="preserve">Offer and </w:t>
            </w:r>
            <w:r w:rsidRPr="002D114F">
              <w:rPr>
                <w:rFonts w:ascii="Arial" w:hAnsi="Arial" w:cs="Arial"/>
                <w:b/>
                <w:bCs/>
                <w:i/>
                <w:iCs/>
                <w:sz w:val="24"/>
                <w:szCs w:val="24"/>
              </w:rPr>
              <w:t xml:space="preserve">Client </w:t>
            </w:r>
            <w:r>
              <w:rPr>
                <w:rFonts w:ascii="Arial" w:hAnsi="Arial" w:cs="Arial"/>
                <w:b/>
                <w:bCs/>
                <w:sz w:val="24"/>
                <w:szCs w:val="24"/>
              </w:rPr>
              <w:t>Acceptance</w:t>
            </w:r>
          </w:p>
        </w:tc>
      </w:tr>
      <w:tr w:rsidR="00300367" w:rsidRPr="001C3606" w14:paraId="6D7D2631" w14:textId="77777777" w:rsidTr="00BF311D">
        <w:tc>
          <w:tcPr>
            <w:tcW w:w="553" w:type="dxa"/>
          </w:tcPr>
          <w:p w14:paraId="4D15401C" w14:textId="77777777" w:rsidR="00300367" w:rsidRPr="001C3606" w:rsidRDefault="00300367" w:rsidP="00695828">
            <w:pPr>
              <w:rPr>
                <w:rFonts w:ascii="Arial" w:hAnsi="Arial" w:cs="Arial"/>
                <w:sz w:val="16"/>
                <w:szCs w:val="16"/>
              </w:rPr>
            </w:pPr>
          </w:p>
        </w:tc>
        <w:tc>
          <w:tcPr>
            <w:tcW w:w="9942" w:type="dxa"/>
            <w:gridSpan w:val="4"/>
          </w:tcPr>
          <w:p w14:paraId="434948DD" w14:textId="77777777" w:rsidR="00300367" w:rsidRPr="001C3606" w:rsidRDefault="00300367" w:rsidP="00695828">
            <w:pPr>
              <w:rPr>
                <w:rFonts w:ascii="Arial" w:hAnsi="Arial" w:cs="Arial"/>
                <w:b/>
                <w:bCs/>
                <w:sz w:val="16"/>
                <w:szCs w:val="16"/>
              </w:rPr>
            </w:pPr>
          </w:p>
        </w:tc>
      </w:tr>
      <w:bookmarkEnd w:id="22"/>
      <w:tr w:rsidR="00300367" w:rsidRPr="009F5D40" w14:paraId="40401C98" w14:textId="77777777" w:rsidTr="00BF311D">
        <w:trPr>
          <w:trHeight w:val="117"/>
        </w:trPr>
        <w:tc>
          <w:tcPr>
            <w:tcW w:w="553" w:type="dxa"/>
          </w:tcPr>
          <w:p w14:paraId="752F12D2" w14:textId="77777777" w:rsidR="00300367" w:rsidRPr="00300367" w:rsidRDefault="00300367" w:rsidP="00300367">
            <w:pPr>
              <w:rPr>
                <w:rFonts w:ascii="Arial" w:hAnsi="Arial" w:cs="Arial"/>
              </w:rPr>
            </w:pPr>
          </w:p>
        </w:tc>
        <w:tc>
          <w:tcPr>
            <w:tcW w:w="9942" w:type="dxa"/>
            <w:gridSpan w:val="4"/>
          </w:tcPr>
          <w:p w14:paraId="29F1E738" w14:textId="513E7B34" w:rsidR="00300367" w:rsidRPr="00300367" w:rsidRDefault="005C4B98" w:rsidP="005C4B98">
            <w:pPr>
              <w:widowControl w:val="0"/>
              <w:suppressAutoHyphens/>
              <w:snapToGrid w:val="0"/>
              <w:spacing w:line="276" w:lineRule="auto"/>
              <w:jc w:val="both"/>
              <w:rPr>
                <w:rFonts w:ascii="Arial" w:hAnsi="Arial" w:cs="Arial"/>
                <w:b/>
                <w:bCs/>
                <w:sz w:val="24"/>
                <w:szCs w:val="24"/>
              </w:rPr>
            </w:pPr>
            <w:r w:rsidRPr="005C4B98">
              <w:rPr>
                <w:rFonts w:ascii="Arial" w:hAnsi="Arial" w:cs="Arial"/>
              </w:rPr>
              <w:t xml:space="preserve">The </w:t>
            </w:r>
            <w:r w:rsidRPr="002D114F">
              <w:rPr>
                <w:rFonts w:ascii="Arial" w:hAnsi="Arial" w:cs="Arial"/>
                <w:i/>
                <w:iCs/>
              </w:rPr>
              <w:t>Consultant</w:t>
            </w:r>
            <w:r w:rsidRPr="005C4B98">
              <w:rPr>
                <w:rFonts w:ascii="Arial" w:hAnsi="Arial" w:cs="Arial"/>
              </w:rPr>
              <w:t xml:space="preserve"> offers to Provide the Service in accordance with these conditions of contract for an amount to be determined in accordance with these conditions of contract</w:t>
            </w:r>
          </w:p>
        </w:tc>
      </w:tr>
      <w:tr w:rsidR="00300367" w:rsidRPr="009F5D40" w14:paraId="1696B048" w14:textId="77777777" w:rsidTr="00BF311D">
        <w:tc>
          <w:tcPr>
            <w:tcW w:w="553" w:type="dxa"/>
          </w:tcPr>
          <w:p w14:paraId="74F841CD" w14:textId="77777777" w:rsidR="00300367" w:rsidRPr="009F5D40" w:rsidRDefault="00300367" w:rsidP="00695828">
            <w:pPr>
              <w:rPr>
                <w:rFonts w:ascii="Arial" w:hAnsi="Arial" w:cs="Arial"/>
                <w:sz w:val="16"/>
                <w:szCs w:val="16"/>
              </w:rPr>
            </w:pPr>
          </w:p>
        </w:tc>
        <w:tc>
          <w:tcPr>
            <w:tcW w:w="9942" w:type="dxa"/>
            <w:gridSpan w:val="4"/>
          </w:tcPr>
          <w:p w14:paraId="73015E97" w14:textId="650959F2" w:rsidR="00300367" w:rsidRPr="00300367" w:rsidRDefault="00300367" w:rsidP="00300367">
            <w:pPr>
              <w:rPr>
                <w:rFonts w:ascii="Arial" w:hAnsi="Arial" w:cs="Arial"/>
                <w:sz w:val="24"/>
                <w:szCs w:val="24"/>
              </w:rPr>
            </w:pPr>
          </w:p>
        </w:tc>
      </w:tr>
      <w:tr w:rsidR="005C4B98" w:rsidRPr="009F5D40" w14:paraId="4D151AD5" w14:textId="77777777" w:rsidTr="004C578A">
        <w:tc>
          <w:tcPr>
            <w:tcW w:w="553" w:type="dxa"/>
          </w:tcPr>
          <w:p w14:paraId="7C520450" w14:textId="77777777" w:rsidR="005C4B98" w:rsidRPr="009F5D40" w:rsidRDefault="005C4B98" w:rsidP="00695828">
            <w:pPr>
              <w:rPr>
                <w:rFonts w:ascii="Arial" w:hAnsi="Arial" w:cs="Arial"/>
                <w:sz w:val="16"/>
                <w:szCs w:val="16"/>
              </w:rPr>
            </w:pPr>
          </w:p>
        </w:tc>
        <w:tc>
          <w:tcPr>
            <w:tcW w:w="4971" w:type="dxa"/>
            <w:gridSpan w:val="3"/>
            <w:tcBorders>
              <w:right w:val="single" w:sz="4" w:space="0" w:color="7BC0C7"/>
            </w:tcBorders>
          </w:tcPr>
          <w:p w14:paraId="032A9896" w14:textId="77777777" w:rsidR="005C4B98" w:rsidRPr="00300367" w:rsidRDefault="005C4B98" w:rsidP="00300367">
            <w:pPr>
              <w:rPr>
                <w:rFonts w:ascii="Arial" w:hAnsi="Arial" w:cs="Arial"/>
                <w:sz w:val="24"/>
                <w:szCs w:val="24"/>
              </w:rPr>
            </w:pPr>
            <w:r>
              <w:rPr>
                <w:rFonts w:ascii="Arial" w:hAnsi="Arial" w:cs="Arial"/>
                <w:sz w:val="24"/>
                <w:szCs w:val="24"/>
              </w:rPr>
              <w:t>The offered total of the Prices is</w:t>
            </w:r>
          </w:p>
        </w:tc>
        <w:sdt>
          <w:sdtPr>
            <w:rPr>
              <w:rFonts w:ascii="Arial" w:hAnsi="Arial" w:cs="Arial"/>
              <w:sz w:val="24"/>
              <w:szCs w:val="24"/>
            </w:rPr>
            <w:id w:val="1551342757"/>
            <w:placeholder>
              <w:docPart w:val="DefaultPlaceholder_-1854013440"/>
            </w:placeholder>
            <w:showingPlcHdr/>
          </w:sdtPr>
          <w:sdtEndPr/>
          <w:sdtContent>
            <w:tc>
              <w:tcPr>
                <w:tcW w:w="4971" w:type="dxa"/>
                <w:tcBorders>
                  <w:top w:val="single" w:sz="4" w:space="0" w:color="7BC0C7"/>
                  <w:left w:val="single" w:sz="4" w:space="0" w:color="7BC0C7"/>
                  <w:bottom w:val="single" w:sz="4" w:space="0" w:color="7BC0C7"/>
                  <w:right w:val="single" w:sz="4" w:space="0" w:color="7BC0C7"/>
                </w:tcBorders>
              </w:tcPr>
              <w:p w14:paraId="717C6AAB" w14:textId="5F909851" w:rsidR="005C4B98" w:rsidRPr="00300367" w:rsidRDefault="004C578A" w:rsidP="00300367">
                <w:pPr>
                  <w:rPr>
                    <w:rFonts w:ascii="Arial" w:hAnsi="Arial" w:cs="Arial"/>
                    <w:sz w:val="24"/>
                    <w:szCs w:val="24"/>
                  </w:rPr>
                </w:pPr>
                <w:r w:rsidRPr="009E775E">
                  <w:rPr>
                    <w:rStyle w:val="PlaceholderText"/>
                  </w:rPr>
                  <w:t>Click or tap here to enter text.</w:t>
                </w:r>
              </w:p>
            </w:tc>
          </w:sdtContent>
        </w:sdt>
      </w:tr>
      <w:tr w:rsidR="00300367" w:rsidRPr="009F5D40" w14:paraId="19F7D820" w14:textId="77777777" w:rsidTr="00BF311D">
        <w:tc>
          <w:tcPr>
            <w:tcW w:w="553" w:type="dxa"/>
          </w:tcPr>
          <w:p w14:paraId="7C0F8A55" w14:textId="77777777" w:rsidR="00300367" w:rsidRPr="009F5D40" w:rsidRDefault="00300367" w:rsidP="00695828">
            <w:pPr>
              <w:rPr>
                <w:rFonts w:ascii="Arial" w:hAnsi="Arial" w:cs="Arial"/>
                <w:sz w:val="16"/>
                <w:szCs w:val="16"/>
              </w:rPr>
            </w:pPr>
          </w:p>
        </w:tc>
        <w:tc>
          <w:tcPr>
            <w:tcW w:w="9942" w:type="dxa"/>
            <w:gridSpan w:val="4"/>
          </w:tcPr>
          <w:p w14:paraId="7B3ACDD8" w14:textId="64DD1531" w:rsidR="00300367" w:rsidRPr="00C16110" w:rsidRDefault="005C4B98" w:rsidP="005C4B98">
            <w:pPr>
              <w:widowControl w:val="0"/>
              <w:suppressAutoHyphens/>
              <w:snapToGrid w:val="0"/>
              <w:spacing w:line="276" w:lineRule="auto"/>
              <w:jc w:val="both"/>
              <w:rPr>
                <w:rFonts w:ascii="Arial" w:hAnsi="Arial" w:cs="Arial"/>
                <w:highlight w:val="yellow"/>
              </w:rPr>
            </w:pPr>
            <w:r w:rsidRPr="00C16110">
              <w:rPr>
                <w:rFonts w:ascii="Arial" w:hAnsi="Arial" w:cs="Arial"/>
              </w:rPr>
              <w:t>Enter the total of the Prices from the Price list here. If all the work is to be carried out on a time</w:t>
            </w:r>
            <w:r w:rsidR="00C16110" w:rsidRPr="00C16110">
              <w:rPr>
                <w:rFonts w:ascii="Arial" w:hAnsi="Arial" w:cs="Arial"/>
              </w:rPr>
              <w:t>/</w:t>
            </w:r>
            <w:r w:rsidRPr="00C16110">
              <w:rPr>
                <w:rFonts w:ascii="Arial" w:hAnsi="Arial" w:cs="Arial"/>
              </w:rPr>
              <w:t>charge basis, enter “Not Applicable”</w:t>
            </w:r>
          </w:p>
        </w:tc>
      </w:tr>
      <w:tr w:rsidR="00300367" w:rsidRPr="009F5D40" w14:paraId="2330D5B5" w14:textId="77777777" w:rsidTr="00BF311D">
        <w:tc>
          <w:tcPr>
            <w:tcW w:w="553" w:type="dxa"/>
          </w:tcPr>
          <w:p w14:paraId="2F39E98B" w14:textId="77777777" w:rsidR="00300367" w:rsidRPr="00300367" w:rsidRDefault="00300367" w:rsidP="00300367">
            <w:pPr>
              <w:rPr>
                <w:rFonts w:ascii="Arial" w:hAnsi="Arial" w:cs="Arial"/>
                <w:sz w:val="16"/>
                <w:szCs w:val="16"/>
              </w:rPr>
            </w:pPr>
          </w:p>
        </w:tc>
        <w:tc>
          <w:tcPr>
            <w:tcW w:w="9942" w:type="dxa"/>
            <w:gridSpan w:val="4"/>
          </w:tcPr>
          <w:p w14:paraId="5BC156EE" w14:textId="77777777" w:rsidR="00300367" w:rsidRPr="00300367" w:rsidRDefault="00300367" w:rsidP="00300367">
            <w:pPr>
              <w:rPr>
                <w:rFonts w:ascii="Arial" w:hAnsi="Arial" w:cs="Arial"/>
                <w:sz w:val="16"/>
                <w:szCs w:val="16"/>
                <w:highlight w:val="yellow"/>
              </w:rPr>
            </w:pPr>
          </w:p>
        </w:tc>
      </w:tr>
      <w:tr w:rsidR="005C4B98" w:rsidRPr="007D44AA" w14:paraId="1CB28B76" w14:textId="77777777" w:rsidTr="00BF311D">
        <w:trPr>
          <w:gridBefore w:val="2"/>
          <w:wBefore w:w="567" w:type="dxa"/>
        </w:trPr>
        <w:tc>
          <w:tcPr>
            <w:tcW w:w="9928" w:type="dxa"/>
            <w:gridSpan w:val="3"/>
          </w:tcPr>
          <w:p w14:paraId="77EEBC16" w14:textId="3CEF2CB8" w:rsidR="005C4B98" w:rsidRDefault="005C4B98" w:rsidP="005C4B98">
            <w:pPr>
              <w:rPr>
                <w:rFonts w:ascii="Arial" w:hAnsi="Arial" w:cs="Arial"/>
                <w:color w:val="A8D08D" w:themeColor="accent6" w:themeTint="99"/>
              </w:rPr>
            </w:pPr>
            <w:bookmarkStart w:id="23" w:name="_Hlk111788902"/>
            <w:r w:rsidRPr="005C4B98">
              <w:rPr>
                <w:rFonts w:ascii="Arial" w:hAnsi="Arial" w:cs="Arial"/>
              </w:rPr>
              <w:t xml:space="preserve">Signed on behalf of the </w:t>
            </w:r>
            <w:r w:rsidRPr="002D114F">
              <w:rPr>
                <w:rFonts w:ascii="Arial" w:hAnsi="Arial" w:cs="Arial"/>
                <w:i/>
                <w:iCs/>
              </w:rPr>
              <w:t>Consultant</w:t>
            </w:r>
          </w:p>
        </w:tc>
      </w:tr>
      <w:tr w:rsidR="005C4B98" w:rsidRPr="007D44AA" w14:paraId="2D2BFCB8" w14:textId="77777777" w:rsidTr="00BF311D">
        <w:trPr>
          <w:gridBefore w:val="2"/>
          <w:wBefore w:w="567" w:type="dxa"/>
        </w:trPr>
        <w:tc>
          <w:tcPr>
            <w:tcW w:w="9928" w:type="dxa"/>
            <w:gridSpan w:val="3"/>
          </w:tcPr>
          <w:p w14:paraId="551BF8FE" w14:textId="77777777" w:rsidR="005C4B98" w:rsidRDefault="005C4B98" w:rsidP="00695828">
            <w:pPr>
              <w:jc w:val="center"/>
              <w:rPr>
                <w:rFonts w:ascii="Arial" w:hAnsi="Arial" w:cs="Arial"/>
                <w:color w:val="A8D08D" w:themeColor="accent6" w:themeTint="99"/>
              </w:rPr>
            </w:pPr>
          </w:p>
        </w:tc>
      </w:tr>
      <w:tr w:rsidR="00300367" w:rsidRPr="007D44AA" w14:paraId="4B52FF3E" w14:textId="77777777" w:rsidTr="004C578A">
        <w:trPr>
          <w:gridBefore w:val="2"/>
          <w:wBefore w:w="567" w:type="dxa"/>
        </w:trPr>
        <w:tc>
          <w:tcPr>
            <w:tcW w:w="1423" w:type="dxa"/>
            <w:tcBorders>
              <w:right w:val="single" w:sz="4" w:space="0" w:color="7BC0C7"/>
            </w:tcBorders>
          </w:tcPr>
          <w:p w14:paraId="3CD4C4F1" w14:textId="657B4283" w:rsidR="00300367" w:rsidRPr="00653CFA" w:rsidRDefault="00300367" w:rsidP="00695828">
            <w:pPr>
              <w:rPr>
                <w:rFonts w:ascii="Arial" w:hAnsi="Arial" w:cs="Arial"/>
              </w:rPr>
            </w:pPr>
            <w:bookmarkStart w:id="24" w:name="_Hlk111639016"/>
            <w:bookmarkStart w:id="25" w:name="_Hlk111722381"/>
            <w:r>
              <w:rPr>
                <w:rFonts w:ascii="Arial" w:hAnsi="Arial" w:cs="Arial"/>
              </w:rPr>
              <w:t xml:space="preserve">Name </w:t>
            </w:r>
          </w:p>
        </w:tc>
        <w:tc>
          <w:tcPr>
            <w:tcW w:w="8505" w:type="dxa"/>
            <w:gridSpan w:val="2"/>
            <w:vMerge w:val="restart"/>
            <w:tcBorders>
              <w:top w:val="single" w:sz="4" w:space="0" w:color="7BC0C7"/>
              <w:left w:val="single" w:sz="4" w:space="0" w:color="7BC0C7"/>
              <w:bottom w:val="single" w:sz="4" w:space="0" w:color="7BC0C7"/>
              <w:right w:val="single" w:sz="4" w:space="0" w:color="7BC0C7"/>
            </w:tcBorders>
          </w:tcPr>
          <w:sdt>
            <w:sdtPr>
              <w:rPr>
                <w:rFonts w:ascii="Arial" w:hAnsi="Arial" w:cs="Arial"/>
                <w:color w:val="A8D08D" w:themeColor="accent6" w:themeTint="99"/>
              </w:rPr>
              <w:id w:val="324941588"/>
              <w:placeholder>
                <w:docPart w:val="DefaultPlaceholder_-1854013440"/>
              </w:placeholder>
              <w:showingPlcHdr/>
            </w:sdtPr>
            <w:sdtEndPr/>
            <w:sdtContent>
              <w:p w14:paraId="49941BBB" w14:textId="1F268FD0" w:rsidR="00300367" w:rsidRDefault="004C578A" w:rsidP="004C578A">
                <w:pPr>
                  <w:rPr>
                    <w:rFonts w:ascii="Arial" w:hAnsi="Arial" w:cs="Arial"/>
                    <w:color w:val="A8D08D" w:themeColor="accent6" w:themeTint="99"/>
                  </w:rPr>
                </w:pPr>
                <w:r w:rsidRPr="009E775E">
                  <w:rPr>
                    <w:rStyle w:val="PlaceholderText"/>
                  </w:rPr>
                  <w:t>Click or tap here to enter text.</w:t>
                </w:r>
              </w:p>
            </w:sdtContent>
          </w:sdt>
          <w:p w14:paraId="51F8A807" w14:textId="5ECAA7B2" w:rsidR="00300367" w:rsidRPr="007D44AA" w:rsidRDefault="00300367" w:rsidP="004C578A">
            <w:pPr>
              <w:ind w:right="-285"/>
              <w:rPr>
                <w:rFonts w:ascii="Arial" w:hAnsi="Arial" w:cs="Arial"/>
              </w:rPr>
            </w:pPr>
          </w:p>
        </w:tc>
      </w:tr>
      <w:tr w:rsidR="00300367" w:rsidRPr="007D44AA" w14:paraId="11E0F124" w14:textId="77777777" w:rsidTr="004C578A">
        <w:trPr>
          <w:gridBefore w:val="2"/>
          <w:wBefore w:w="567" w:type="dxa"/>
        </w:trPr>
        <w:tc>
          <w:tcPr>
            <w:tcW w:w="1423" w:type="dxa"/>
            <w:tcBorders>
              <w:right w:val="single" w:sz="4" w:space="0" w:color="7BC0C7"/>
            </w:tcBorders>
          </w:tcPr>
          <w:p w14:paraId="4A16BA2D" w14:textId="77777777" w:rsidR="00300367" w:rsidRPr="00653CFA" w:rsidRDefault="00300367" w:rsidP="00695828">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64F12337" w14:textId="77777777" w:rsidR="00300367" w:rsidRPr="007D44AA" w:rsidRDefault="00300367" w:rsidP="00695828">
            <w:pPr>
              <w:rPr>
                <w:rFonts w:ascii="Arial" w:hAnsi="Arial" w:cs="Arial"/>
              </w:rPr>
            </w:pPr>
          </w:p>
        </w:tc>
      </w:tr>
      <w:tr w:rsidR="00300367" w:rsidRPr="007D44AA" w14:paraId="06C2D2A6" w14:textId="77777777" w:rsidTr="004C578A">
        <w:trPr>
          <w:gridBefore w:val="2"/>
          <w:wBefore w:w="567" w:type="dxa"/>
        </w:trPr>
        <w:tc>
          <w:tcPr>
            <w:tcW w:w="1423" w:type="dxa"/>
            <w:tcBorders>
              <w:right w:val="single" w:sz="4" w:space="0" w:color="7BC0C7"/>
            </w:tcBorders>
          </w:tcPr>
          <w:p w14:paraId="7D8FA4BA" w14:textId="77777777" w:rsidR="00300367" w:rsidRPr="00653CFA" w:rsidRDefault="00300367" w:rsidP="00695828">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0AAF6BAF" w14:textId="77777777" w:rsidR="00300367" w:rsidRPr="007D44AA" w:rsidRDefault="00300367" w:rsidP="00695828">
            <w:pPr>
              <w:rPr>
                <w:rFonts w:ascii="Arial" w:hAnsi="Arial" w:cs="Arial"/>
              </w:rPr>
            </w:pPr>
          </w:p>
        </w:tc>
      </w:tr>
      <w:tr w:rsidR="00300367" w:rsidRPr="00653CFA" w14:paraId="5C53C275" w14:textId="77777777" w:rsidTr="00BF311D">
        <w:trPr>
          <w:gridBefore w:val="2"/>
          <w:wBefore w:w="567" w:type="dxa"/>
        </w:trPr>
        <w:tc>
          <w:tcPr>
            <w:tcW w:w="9928" w:type="dxa"/>
            <w:gridSpan w:val="3"/>
          </w:tcPr>
          <w:p w14:paraId="7B17D503" w14:textId="77777777" w:rsidR="00300367" w:rsidRPr="00653CFA" w:rsidRDefault="00300367" w:rsidP="00695828">
            <w:pPr>
              <w:rPr>
                <w:rFonts w:ascii="Arial" w:hAnsi="Arial" w:cs="Arial"/>
                <w:sz w:val="16"/>
                <w:szCs w:val="16"/>
              </w:rPr>
            </w:pPr>
          </w:p>
        </w:tc>
      </w:tr>
      <w:tr w:rsidR="00300367" w:rsidRPr="0093378B" w14:paraId="7CCFD2B2" w14:textId="77777777" w:rsidTr="004C578A">
        <w:trPr>
          <w:gridBefore w:val="2"/>
          <w:wBefore w:w="567" w:type="dxa"/>
        </w:trPr>
        <w:tc>
          <w:tcPr>
            <w:tcW w:w="1423" w:type="dxa"/>
            <w:tcBorders>
              <w:right w:val="single" w:sz="4" w:space="0" w:color="7BC0C7"/>
            </w:tcBorders>
          </w:tcPr>
          <w:p w14:paraId="1457F1C7" w14:textId="6B2875A5" w:rsidR="00300367" w:rsidRPr="00653CFA" w:rsidRDefault="005C4B98" w:rsidP="00695828">
            <w:pPr>
              <w:rPr>
                <w:rFonts w:ascii="Arial" w:hAnsi="Arial" w:cs="Arial"/>
              </w:rPr>
            </w:pPr>
            <w:r>
              <w:rPr>
                <w:rFonts w:ascii="Arial" w:hAnsi="Arial" w:cs="Arial"/>
              </w:rPr>
              <w:t>Position</w:t>
            </w:r>
          </w:p>
        </w:tc>
        <w:sdt>
          <w:sdtPr>
            <w:rPr>
              <w:rFonts w:ascii="Arial" w:hAnsi="Arial" w:cs="Arial"/>
              <w:sz w:val="20"/>
              <w:szCs w:val="20"/>
            </w:rPr>
            <w:id w:val="1314828795"/>
            <w:placeholder>
              <w:docPart w:val="DefaultPlaceholder_-1854013440"/>
            </w:placeholder>
            <w:showingPlcHdr/>
          </w:sdtPr>
          <w:sdtEndPr/>
          <w:sdtContent>
            <w:tc>
              <w:tcPr>
                <w:tcW w:w="8505" w:type="dxa"/>
                <w:gridSpan w:val="2"/>
                <w:vMerge w:val="restart"/>
                <w:tcBorders>
                  <w:top w:val="single" w:sz="4" w:space="0" w:color="7BC0C7"/>
                  <w:left w:val="single" w:sz="4" w:space="0" w:color="7BC0C7"/>
                  <w:bottom w:val="single" w:sz="4" w:space="0" w:color="7BC0C7"/>
                  <w:right w:val="single" w:sz="4" w:space="0" w:color="7BC0C7"/>
                </w:tcBorders>
              </w:tcPr>
              <w:p w14:paraId="0CE308A8" w14:textId="2D1964C1" w:rsidR="00300367" w:rsidRPr="0093378B" w:rsidRDefault="004C578A" w:rsidP="00695828">
                <w:pPr>
                  <w:rPr>
                    <w:rFonts w:ascii="Arial" w:hAnsi="Arial" w:cs="Arial"/>
                    <w:sz w:val="20"/>
                    <w:szCs w:val="20"/>
                  </w:rPr>
                </w:pPr>
                <w:r w:rsidRPr="009E775E">
                  <w:rPr>
                    <w:rStyle w:val="PlaceholderText"/>
                  </w:rPr>
                  <w:t>Click or tap here to enter text.</w:t>
                </w:r>
              </w:p>
            </w:tc>
          </w:sdtContent>
        </w:sdt>
      </w:tr>
      <w:tr w:rsidR="00300367" w:rsidRPr="0093378B" w14:paraId="36981175" w14:textId="77777777" w:rsidTr="004C578A">
        <w:trPr>
          <w:gridBefore w:val="2"/>
          <w:wBefore w:w="567" w:type="dxa"/>
        </w:trPr>
        <w:tc>
          <w:tcPr>
            <w:tcW w:w="1423" w:type="dxa"/>
            <w:tcBorders>
              <w:right w:val="single" w:sz="4" w:space="0" w:color="7BC0C7"/>
            </w:tcBorders>
          </w:tcPr>
          <w:p w14:paraId="4BD2E34F" w14:textId="77777777" w:rsidR="00300367" w:rsidRPr="00653CFA" w:rsidRDefault="00300367" w:rsidP="00695828">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74673639" w14:textId="77777777" w:rsidR="00300367" w:rsidRPr="0093378B" w:rsidRDefault="00300367" w:rsidP="00695828">
            <w:pPr>
              <w:rPr>
                <w:rFonts w:ascii="Arial" w:hAnsi="Arial" w:cs="Arial"/>
                <w:sz w:val="20"/>
                <w:szCs w:val="20"/>
              </w:rPr>
            </w:pPr>
          </w:p>
        </w:tc>
      </w:tr>
      <w:tr w:rsidR="00300367" w:rsidRPr="0093378B" w14:paraId="3F65D478" w14:textId="77777777" w:rsidTr="004C578A">
        <w:trPr>
          <w:gridBefore w:val="2"/>
          <w:wBefore w:w="567" w:type="dxa"/>
        </w:trPr>
        <w:tc>
          <w:tcPr>
            <w:tcW w:w="1423" w:type="dxa"/>
            <w:tcBorders>
              <w:right w:val="single" w:sz="4" w:space="0" w:color="7BC0C7"/>
            </w:tcBorders>
          </w:tcPr>
          <w:p w14:paraId="02E28CF3" w14:textId="77777777" w:rsidR="00300367" w:rsidRPr="00653CFA" w:rsidRDefault="00300367" w:rsidP="00695828">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4845F8C7" w14:textId="77777777" w:rsidR="00300367" w:rsidRPr="0093378B" w:rsidRDefault="00300367" w:rsidP="00695828">
            <w:pPr>
              <w:rPr>
                <w:rFonts w:ascii="Arial" w:hAnsi="Arial" w:cs="Arial"/>
                <w:sz w:val="20"/>
                <w:szCs w:val="20"/>
              </w:rPr>
            </w:pPr>
          </w:p>
        </w:tc>
      </w:tr>
      <w:tr w:rsidR="00300367" w:rsidRPr="00653CFA" w14:paraId="294F4A08" w14:textId="77777777" w:rsidTr="00BF311D">
        <w:trPr>
          <w:gridBefore w:val="2"/>
          <w:wBefore w:w="567" w:type="dxa"/>
        </w:trPr>
        <w:tc>
          <w:tcPr>
            <w:tcW w:w="9928" w:type="dxa"/>
            <w:gridSpan w:val="3"/>
          </w:tcPr>
          <w:p w14:paraId="4094D8D5" w14:textId="77777777" w:rsidR="00300367" w:rsidRPr="00653CFA" w:rsidRDefault="00300367" w:rsidP="00695828">
            <w:pPr>
              <w:rPr>
                <w:rFonts w:ascii="Arial" w:hAnsi="Arial" w:cs="Arial"/>
                <w:sz w:val="16"/>
                <w:szCs w:val="16"/>
              </w:rPr>
            </w:pPr>
          </w:p>
        </w:tc>
      </w:tr>
      <w:tr w:rsidR="005C4B98" w:rsidRPr="0093378B" w14:paraId="55AEC05E" w14:textId="77777777" w:rsidTr="004C578A">
        <w:trPr>
          <w:gridBefore w:val="2"/>
          <w:wBefore w:w="567" w:type="dxa"/>
        </w:trPr>
        <w:tc>
          <w:tcPr>
            <w:tcW w:w="1423" w:type="dxa"/>
            <w:tcBorders>
              <w:right w:val="single" w:sz="4" w:space="0" w:color="7BC0C7"/>
            </w:tcBorders>
          </w:tcPr>
          <w:p w14:paraId="61D7E8E6" w14:textId="0A7C9D5B" w:rsidR="005C4B98" w:rsidRPr="00653CFA" w:rsidRDefault="005C4B98" w:rsidP="00695828">
            <w:pPr>
              <w:rPr>
                <w:rFonts w:ascii="Arial" w:hAnsi="Arial" w:cs="Arial"/>
              </w:rPr>
            </w:pPr>
            <w:r>
              <w:rPr>
                <w:rFonts w:ascii="Arial" w:hAnsi="Arial" w:cs="Arial"/>
              </w:rPr>
              <w:t>Signature</w:t>
            </w:r>
          </w:p>
        </w:tc>
        <w:sdt>
          <w:sdtPr>
            <w:rPr>
              <w:rFonts w:ascii="Arial" w:hAnsi="Arial" w:cs="Arial"/>
              <w:color w:val="A8D08D" w:themeColor="accent6" w:themeTint="99"/>
              <w:sz w:val="20"/>
              <w:szCs w:val="20"/>
            </w:rPr>
            <w:id w:val="-169346418"/>
            <w:placeholder>
              <w:docPart w:val="DefaultPlaceholder_-1854013440"/>
            </w:placeholder>
            <w:showingPlcHdr/>
          </w:sdtPr>
          <w:sdtEndPr/>
          <w:sdtContent>
            <w:tc>
              <w:tcPr>
                <w:tcW w:w="8505" w:type="dxa"/>
                <w:gridSpan w:val="2"/>
                <w:vMerge w:val="restart"/>
                <w:tcBorders>
                  <w:top w:val="single" w:sz="4" w:space="0" w:color="7BC0C7"/>
                  <w:left w:val="single" w:sz="4" w:space="0" w:color="7BC0C7"/>
                  <w:bottom w:val="single" w:sz="4" w:space="0" w:color="7BC0C7"/>
                  <w:right w:val="single" w:sz="4" w:space="0" w:color="7BC0C7"/>
                </w:tcBorders>
              </w:tcPr>
              <w:p w14:paraId="330EB126" w14:textId="404A9816" w:rsidR="005C4B98" w:rsidRPr="0093378B" w:rsidRDefault="004C578A" w:rsidP="00695828">
                <w:pPr>
                  <w:rPr>
                    <w:rFonts w:ascii="Arial" w:hAnsi="Arial" w:cs="Arial"/>
                    <w:color w:val="A8D08D" w:themeColor="accent6" w:themeTint="99"/>
                    <w:sz w:val="20"/>
                    <w:szCs w:val="20"/>
                  </w:rPr>
                </w:pPr>
                <w:r w:rsidRPr="009E775E">
                  <w:rPr>
                    <w:rStyle w:val="PlaceholderText"/>
                  </w:rPr>
                  <w:t>Click or tap here to enter text.</w:t>
                </w:r>
              </w:p>
            </w:tc>
          </w:sdtContent>
        </w:sdt>
      </w:tr>
      <w:tr w:rsidR="005C4B98" w:rsidRPr="007D44AA" w14:paraId="3B41DD21" w14:textId="77777777" w:rsidTr="004C578A">
        <w:trPr>
          <w:gridBefore w:val="2"/>
          <w:wBefore w:w="567" w:type="dxa"/>
        </w:trPr>
        <w:tc>
          <w:tcPr>
            <w:tcW w:w="1423" w:type="dxa"/>
            <w:tcBorders>
              <w:right w:val="single" w:sz="4" w:space="0" w:color="7BC0C7"/>
            </w:tcBorders>
          </w:tcPr>
          <w:p w14:paraId="2C16AD84" w14:textId="77777777" w:rsidR="005C4B98" w:rsidRPr="00653CFA" w:rsidRDefault="005C4B98" w:rsidP="00695828">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7D0B72D9" w14:textId="77777777" w:rsidR="005C4B98" w:rsidRPr="007D44AA" w:rsidRDefault="005C4B98" w:rsidP="00695828">
            <w:pPr>
              <w:rPr>
                <w:rFonts w:ascii="Arial" w:hAnsi="Arial" w:cs="Arial"/>
              </w:rPr>
            </w:pPr>
          </w:p>
        </w:tc>
      </w:tr>
      <w:tr w:rsidR="005C4B98" w:rsidRPr="007D44AA" w14:paraId="3C724C70" w14:textId="77777777" w:rsidTr="004C578A">
        <w:trPr>
          <w:gridBefore w:val="2"/>
          <w:wBefore w:w="567" w:type="dxa"/>
        </w:trPr>
        <w:tc>
          <w:tcPr>
            <w:tcW w:w="1423" w:type="dxa"/>
            <w:tcBorders>
              <w:right w:val="single" w:sz="4" w:space="0" w:color="7BC0C7"/>
            </w:tcBorders>
          </w:tcPr>
          <w:p w14:paraId="1BC7F8F2" w14:textId="77777777" w:rsidR="005C4B98" w:rsidRPr="00653CFA" w:rsidRDefault="005C4B98" w:rsidP="00695828">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61A61B4D" w14:textId="77777777" w:rsidR="005C4B98" w:rsidRPr="007D44AA" w:rsidRDefault="005C4B98" w:rsidP="00695828">
            <w:pPr>
              <w:rPr>
                <w:rFonts w:ascii="Arial" w:hAnsi="Arial" w:cs="Arial"/>
              </w:rPr>
            </w:pPr>
          </w:p>
        </w:tc>
      </w:tr>
      <w:tr w:rsidR="005C4B98" w:rsidRPr="007D44AA" w14:paraId="3D982319" w14:textId="77777777" w:rsidTr="004C578A">
        <w:trPr>
          <w:gridBefore w:val="2"/>
          <w:wBefore w:w="567" w:type="dxa"/>
        </w:trPr>
        <w:tc>
          <w:tcPr>
            <w:tcW w:w="1423" w:type="dxa"/>
            <w:tcBorders>
              <w:right w:val="single" w:sz="4" w:space="0" w:color="7BC0C7"/>
            </w:tcBorders>
          </w:tcPr>
          <w:p w14:paraId="3C9B1D34" w14:textId="77777777" w:rsidR="005C4B98" w:rsidRPr="00653CFA" w:rsidRDefault="005C4B98" w:rsidP="00695828">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25BC2304" w14:textId="77777777" w:rsidR="005C4B98" w:rsidRPr="007D44AA" w:rsidRDefault="005C4B98" w:rsidP="00695828">
            <w:pPr>
              <w:rPr>
                <w:rFonts w:ascii="Arial" w:hAnsi="Arial" w:cs="Arial"/>
              </w:rPr>
            </w:pPr>
          </w:p>
        </w:tc>
      </w:tr>
      <w:tr w:rsidR="00300367" w:rsidRPr="00653CFA" w14:paraId="1B0D0413" w14:textId="77777777" w:rsidTr="00BF311D">
        <w:trPr>
          <w:gridBefore w:val="2"/>
          <w:wBefore w:w="567" w:type="dxa"/>
        </w:trPr>
        <w:tc>
          <w:tcPr>
            <w:tcW w:w="9928" w:type="dxa"/>
            <w:gridSpan w:val="3"/>
          </w:tcPr>
          <w:p w14:paraId="68CCFCD9" w14:textId="77777777" w:rsidR="00300367" w:rsidRPr="00653CFA" w:rsidRDefault="00300367" w:rsidP="00695828">
            <w:pPr>
              <w:rPr>
                <w:rFonts w:ascii="Arial" w:hAnsi="Arial" w:cs="Arial"/>
                <w:sz w:val="16"/>
                <w:szCs w:val="16"/>
              </w:rPr>
            </w:pPr>
          </w:p>
        </w:tc>
      </w:tr>
      <w:bookmarkEnd w:id="24"/>
      <w:tr w:rsidR="00300367" w:rsidRPr="007D44AA" w14:paraId="2D303250" w14:textId="77777777" w:rsidTr="004C578A">
        <w:trPr>
          <w:gridBefore w:val="2"/>
          <w:wBefore w:w="567" w:type="dxa"/>
        </w:trPr>
        <w:tc>
          <w:tcPr>
            <w:tcW w:w="1423" w:type="dxa"/>
            <w:tcBorders>
              <w:right w:val="single" w:sz="4" w:space="0" w:color="7BC0C7"/>
            </w:tcBorders>
          </w:tcPr>
          <w:p w14:paraId="5725588B" w14:textId="3EBDCD8C" w:rsidR="00300367" w:rsidRPr="00653CFA" w:rsidRDefault="005C4B98" w:rsidP="00695828">
            <w:pPr>
              <w:rPr>
                <w:rFonts w:ascii="Arial" w:hAnsi="Arial" w:cs="Arial"/>
              </w:rPr>
            </w:pPr>
            <w:r>
              <w:rPr>
                <w:rFonts w:ascii="Arial" w:hAnsi="Arial" w:cs="Arial"/>
              </w:rPr>
              <w:t>Date</w:t>
            </w:r>
          </w:p>
        </w:tc>
        <w:tc>
          <w:tcPr>
            <w:tcW w:w="8505" w:type="dxa"/>
            <w:gridSpan w:val="2"/>
            <w:vMerge w:val="restart"/>
            <w:tcBorders>
              <w:top w:val="single" w:sz="4" w:space="0" w:color="7BC0C7"/>
              <w:left w:val="single" w:sz="4" w:space="0" w:color="7BC0C7"/>
              <w:bottom w:val="single" w:sz="4" w:space="0" w:color="7BC0C7"/>
              <w:right w:val="single" w:sz="4" w:space="0" w:color="7BC0C7"/>
            </w:tcBorders>
          </w:tcPr>
          <w:sdt>
            <w:sdtPr>
              <w:rPr>
                <w:rFonts w:ascii="Arial" w:hAnsi="Arial" w:cs="Arial"/>
                <w:color w:val="A8D08D" w:themeColor="accent6" w:themeTint="99"/>
              </w:rPr>
              <w:id w:val="-254132524"/>
              <w:placeholder>
                <w:docPart w:val="DefaultPlaceholder_-1854013440"/>
              </w:placeholder>
              <w:showingPlcHdr/>
            </w:sdtPr>
            <w:sdtEndPr/>
            <w:sdtContent>
              <w:p w14:paraId="4EC2B578" w14:textId="4E0AC7D3" w:rsidR="00300367" w:rsidRDefault="004C578A" w:rsidP="004C578A">
                <w:pPr>
                  <w:rPr>
                    <w:rFonts w:ascii="Arial" w:hAnsi="Arial" w:cs="Arial"/>
                    <w:color w:val="A8D08D" w:themeColor="accent6" w:themeTint="99"/>
                  </w:rPr>
                </w:pPr>
                <w:r w:rsidRPr="009E775E">
                  <w:rPr>
                    <w:rStyle w:val="PlaceholderText"/>
                  </w:rPr>
                  <w:t>Click or tap here to enter text.</w:t>
                </w:r>
              </w:p>
            </w:sdtContent>
          </w:sdt>
          <w:p w14:paraId="1EB8A8CB" w14:textId="77777777" w:rsidR="00300367" w:rsidRPr="007D44AA" w:rsidRDefault="00300367" w:rsidP="004C578A">
            <w:pPr>
              <w:ind w:right="-285"/>
              <w:rPr>
                <w:rFonts w:ascii="Arial" w:hAnsi="Arial" w:cs="Arial"/>
              </w:rPr>
            </w:pPr>
          </w:p>
        </w:tc>
      </w:tr>
      <w:tr w:rsidR="00300367" w:rsidRPr="007D44AA" w14:paraId="3EDBE5B9" w14:textId="77777777" w:rsidTr="004C578A">
        <w:trPr>
          <w:gridBefore w:val="2"/>
          <w:wBefore w:w="567" w:type="dxa"/>
        </w:trPr>
        <w:tc>
          <w:tcPr>
            <w:tcW w:w="1423" w:type="dxa"/>
            <w:tcBorders>
              <w:right w:val="single" w:sz="4" w:space="0" w:color="7BC0C7"/>
            </w:tcBorders>
          </w:tcPr>
          <w:p w14:paraId="2D06F43D" w14:textId="77777777" w:rsidR="00300367" w:rsidRPr="00653CFA" w:rsidRDefault="00300367" w:rsidP="00695828">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7ED4A571" w14:textId="77777777" w:rsidR="00300367" w:rsidRPr="007D44AA" w:rsidRDefault="00300367" w:rsidP="00695828">
            <w:pPr>
              <w:rPr>
                <w:rFonts w:ascii="Arial" w:hAnsi="Arial" w:cs="Arial"/>
              </w:rPr>
            </w:pPr>
          </w:p>
        </w:tc>
      </w:tr>
      <w:tr w:rsidR="00300367" w:rsidRPr="007D44AA" w14:paraId="2A0143AC" w14:textId="77777777" w:rsidTr="004C578A">
        <w:trPr>
          <w:gridBefore w:val="2"/>
          <w:wBefore w:w="567" w:type="dxa"/>
        </w:trPr>
        <w:tc>
          <w:tcPr>
            <w:tcW w:w="1423" w:type="dxa"/>
            <w:tcBorders>
              <w:right w:val="single" w:sz="4" w:space="0" w:color="7BC0C7"/>
            </w:tcBorders>
          </w:tcPr>
          <w:p w14:paraId="1508C5D9" w14:textId="77777777" w:rsidR="00300367" w:rsidRPr="00653CFA" w:rsidRDefault="00300367" w:rsidP="00695828">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0C9ACEEE" w14:textId="77777777" w:rsidR="00300367" w:rsidRPr="007D44AA" w:rsidRDefault="00300367" w:rsidP="00695828">
            <w:pPr>
              <w:rPr>
                <w:rFonts w:ascii="Arial" w:hAnsi="Arial" w:cs="Arial"/>
              </w:rPr>
            </w:pPr>
          </w:p>
        </w:tc>
      </w:tr>
      <w:tr w:rsidR="00300367" w:rsidRPr="00653CFA" w14:paraId="19F1615A" w14:textId="77777777" w:rsidTr="00BF311D">
        <w:trPr>
          <w:gridBefore w:val="2"/>
          <w:wBefore w:w="567" w:type="dxa"/>
        </w:trPr>
        <w:tc>
          <w:tcPr>
            <w:tcW w:w="9928" w:type="dxa"/>
            <w:gridSpan w:val="3"/>
          </w:tcPr>
          <w:p w14:paraId="0D8DF4B4" w14:textId="77777777" w:rsidR="00300367" w:rsidRPr="00653CFA" w:rsidRDefault="00300367" w:rsidP="00695828">
            <w:pPr>
              <w:rPr>
                <w:rFonts w:ascii="Arial" w:hAnsi="Arial" w:cs="Arial"/>
                <w:sz w:val="16"/>
                <w:szCs w:val="16"/>
              </w:rPr>
            </w:pPr>
          </w:p>
        </w:tc>
      </w:tr>
      <w:bookmarkEnd w:id="23"/>
      <w:bookmarkEnd w:id="25"/>
      <w:tr w:rsidR="005C4B98" w14:paraId="47374225" w14:textId="77777777" w:rsidTr="00BF311D">
        <w:trPr>
          <w:gridBefore w:val="2"/>
          <w:wBefore w:w="572" w:type="dxa"/>
        </w:trPr>
        <w:tc>
          <w:tcPr>
            <w:tcW w:w="9923" w:type="dxa"/>
            <w:gridSpan w:val="3"/>
          </w:tcPr>
          <w:p w14:paraId="5306CEC5" w14:textId="077CBC99" w:rsidR="005C4B98" w:rsidRDefault="005C4B98" w:rsidP="00EA6B90">
            <w:pPr>
              <w:rPr>
                <w:rFonts w:ascii="Arial" w:hAnsi="Arial" w:cs="Arial"/>
                <w:color w:val="A8D08D" w:themeColor="accent6" w:themeTint="99"/>
              </w:rPr>
            </w:pPr>
            <w:r w:rsidRPr="005C4B98">
              <w:rPr>
                <w:rFonts w:ascii="Arial" w:hAnsi="Arial" w:cs="Arial"/>
              </w:rPr>
              <w:t xml:space="preserve">Signed on behalf of the </w:t>
            </w:r>
            <w:r w:rsidRPr="002D114F">
              <w:rPr>
                <w:rFonts w:ascii="Arial" w:hAnsi="Arial" w:cs="Arial"/>
                <w:i/>
                <w:iCs/>
              </w:rPr>
              <w:t>C</w:t>
            </w:r>
            <w:r w:rsidR="00A645AD" w:rsidRPr="002D114F">
              <w:rPr>
                <w:rFonts w:ascii="Arial" w:hAnsi="Arial" w:cs="Arial"/>
                <w:i/>
                <w:iCs/>
              </w:rPr>
              <w:t>lient</w:t>
            </w:r>
          </w:p>
        </w:tc>
      </w:tr>
      <w:tr w:rsidR="005C4B98" w14:paraId="1DF594F2" w14:textId="77777777" w:rsidTr="00BF311D">
        <w:trPr>
          <w:gridBefore w:val="2"/>
          <w:wBefore w:w="572" w:type="dxa"/>
          <w:trHeight w:val="385"/>
        </w:trPr>
        <w:tc>
          <w:tcPr>
            <w:tcW w:w="9923" w:type="dxa"/>
            <w:gridSpan w:val="3"/>
          </w:tcPr>
          <w:p w14:paraId="2DF15278" w14:textId="77777777" w:rsidR="005C4B98" w:rsidRDefault="005C4B98" w:rsidP="00EA6B90">
            <w:pPr>
              <w:jc w:val="center"/>
              <w:rPr>
                <w:rFonts w:ascii="Arial" w:hAnsi="Arial" w:cs="Arial"/>
                <w:color w:val="A8D08D" w:themeColor="accent6" w:themeTint="99"/>
              </w:rPr>
            </w:pPr>
          </w:p>
        </w:tc>
      </w:tr>
      <w:tr w:rsidR="005C4B98" w:rsidRPr="007D44AA" w14:paraId="566E3988" w14:textId="77777777" w:rsidTr="004C578A">
        <w:trPr>
          <w:gridBefore w:val="2"/>
          <w:wBefore w:w="572" w:type="dxa"/>
        </w:trPr>
        <w:tc>
          <w:tcPr>
            <w:tcW w:w="1418" w:type="dxa"/>
            <w:tcBorders>
              <w:right w:val="single" w:sz="4" w:space="0" w:color="7BC0C7"/>
            </w:tcBorders>
          </w:tcPr>
          <w:p w14:paraId="715FC919" w14:textId="77777777" w:rsidR="005C4B98" w:rsidRPr="00653CFA" w:rsidRDefault="005C4B98" w:rsidP="00EA6B90">
            <w:pPr>
              <w:rPr>
                <w:rFonts w:ascii="Arial" w:hAnsi="Arial" w:cs="Arial"/>
              </w:rPr>
            </w:pPr>
            <w:r>
              <w:rPr>
                <w:rFonts w:ascii="Arial" w:hAnsi="Arial" w:cs="Arial"/>
              </w:rPr>
              <w:t xml:space="preserve">Name </w:t>
            </w:r>
          </w:p>
        </w:tc>
        <w:tc>
          <w:tcPr>
            <w:tcW w:w="8505" w:type="dxa"/>
            <w:gridSpan w:val="2"/>
            <w:vMerge w:val="restart"/>
            <w:tcBorders>
              <w:top w:val="single" w:sz="4" w:space="0" w:color="7BC0C7"/>
              <w:left w:val="single" w:sz="4" w:space="0" w:color="7BC0C7"/>
              <w:bottom w:val="single" w:sz="4" w:space="0" w:color="7BC0C7"/>
              <w:right w:val="single" w:sz="4" w:space="0" w:color="7BC0C7"/>
            </w:tcBorders>
          </w:tcPr>
          <w:sdt>
            <w:sdtPr>
              <w:rPr>
                <w:rFonts w:ascii="Arial" w:hAnsi="Arial" w:cs="Arial"/>
                <w:color w:val="A8D08D" w:themeColor="accent6" w:themeTint="99"/>
              </w:rPr>
              <w:id w:val="-1253037475"/>
              <w:placeholder>
                <w:docPart w:val="DefaultPlaceholder_-1854013440"/>
              </w:placeholder>
              <w:showingPlcHdr/>
            </w:sdtPr>
            <w:sdtEndPr/>
            <w:sdtContent>
              <w:p w14:paraId="02B2C556" w14:textId="3D8796D0" w:rsidR="005C4B98" w:rsidRDefault="004C578A" w:rsidP="004C578A">
                <w:pPr>
                  <w:rPr>
                    <w:rFonts w:ascii="Arial" w:hAnsi="Arial" w:cs="Arial"/>
                    <w:color w:val="A8D08D" w:themeColor="accent6" w:themeTint="99"/>
                  </w:rPr>
                </w:pPr>
                <w:r w:rsidRPr="009E775E">
                  <w:rPr>
                    <w:rStyle w:val="PlaceholderText"/>
                  </w:rPr>
                  <w:t>Click or tap here to enter text.</w:t>
                </w:r>
              </w:p>
            </w:sdtContent>
          </w:sdt>
          <w:p w14:paraId="1F493475" w14:textId="77777777" w:rsidR="005C4B98" w:rsidRPr="007D44AA" w:rsidRDefault="005C4B98" w:rsidP="004C578A">
            <w:pPr>
              <w:ind w:right="-285"/>
              <w:rPr>
                <w:rFonts w:ascii="Arial" w:hAnsi="Arial" w:cs="Arial"/>
              </w:rPr>
            </w:pPr>
          </w:p>
        </w:tc>
      </w:tr>
      <w:tr w:rsidR="005C4B98" w:rsidRPr="007D44AA" w14:paraId="5248C514" w14:textId="77777777" w:rsidTr="004C578A">
        <w:trPr>
          <w:gridBefore w:val="2"/>
          <w:wBefore w:w="572" w:type="dxa"/>
        </w:trPr>
        <w:tc>
          <w:tcPr>
            <w:tcW w:w="1418" w:type="dxa"/>
            <w:tcBorders>
              <w:right w:val="single" w:sz="4" w:space="0" w:color="7BC0C7"/>
            </w:tcBorders>
          </w:tcPr>
          <w:p w14:paraId="5DA1FCC2" w14:textId="77777777" w:rsidR="005C4B98" w:rsidRPr="00653CFA" w:rsidRDefault="005C4B98" w:rsidP="00EA6B90">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2A6A7CF6" w14:textId="77777777" w:rsidR="005C4B98" w:rsidRPr="007D44AA" w:rsidRDefault="005C4B98" w:rsidP="00EA6B90">
            <w:pPr>
              <w:rPr>
                <w:rFonts w:ascii="Arial" w:hAnsi="Arial" w:cs="Arial"/>
              </w:rPr>
            </w:pPr>
          </w:p>
        </w:tc>
      </w:tr>
      <w:tr w:rsidR="005C4B98" w:rsidRPr="007D44AA" w14:paraId="7D3D48B3" w14:textId="77777777" w:rsidTr="004C578A">
        <w:trPr>
          <w:gridBefore w:val="2"/>
          <w:wBefore w:w="572" w:type="dxa"/>
        </w:trPr>
        <w:tc>
          <w:tcPr>
            <w:tcW w:w="1418" w:type="dxa"/>
            <w:tcBorders>
              <w:right w:val="single" w:sz="4" w:space="0" w:color="7BC0C7"/>
            </w:tcBorders>
          </w:tcPr>
          <w:p w14:paraId="4CBD76B1" w14:textId="77777777" w:rsidR="005C4B98" w:rsidRPr="00653CFA" w:rsidRDefault="005C4B98" w:rsidP="00EA6B90">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1B7F49C2" w14:textId="77777777" w:rsidR="005C4B98" w:rsidRPr="007D44AA" w:rsidRDefault="005C4B98" w:rsidP="00EA6B90">
            <w:pPr>
              <w:rPr>
                <w:rFonts w:ascii="Arial" w:hAnsi="Arial" w:cs="Arial"/>
              </w:rPr>
            </w:pPr>
          </w:p>
        </w:tc>
      </w:tr>
      <w:tr w:rsidR="005C4B98" w:rsidRPr="00653CFA" w14:paraId="2F1621BC" w14:textId="77777777" w:rsidTr="00BF311D">
        <w:trPr>
          <w:gridBefore w:val="2"/>
          <w:wBefore w:w="572" w:type="dxa"/>
        </w:trPr>
        <w:tc>
          <w:tcPr>
            <w:tcW w:w="9923" w:type="dxa"/>
            <w:gridSpan w:val="3"/>
          </w:tcPr>
          <w:p w14:paraId="331B0831" w14:textId="77777777" w:rsidR="005C4B98" w:rsidRPr="00653CFA" w:rsidRDefault="005C4B98" w:rsidP="00EA6B90">
            <w:pPr>
              <w:rPr>
                <w:rFonts w:ascii="Arial" w:hAnsi="Arial" w:cs="Arial"/>
                <w:sz w:val="16"/>
                <w:szCs w:val="16"/>
              </w:rPr>
            </w:pPr>
          </w:p>
        </w:tc>
      </w:tr>
      <w:tr w:rsidR="005C4B98" w:rsidRPr="0093378B" w14:paraId="3C01B1C7" w14:textId="77777777" w:rsidTr="004C578A">
        <w:trPr>
          <w:gridBefore w:val="2"/>
          <w:wBefore w:w="572" w:type="dxa"/>
        </w:trPr>
        <w:tc>
          <w:tcPr>
            <w:tcW w:w="1418" w:type="dxa"/>
            <w:tcBorders>
              <w:right w:val="single" w:sz="4" w:space="0" w:color="7BC0C7"/>
            </w:tcBorders>
          </w:tcPr>
          <w:p w14:paraId="7F18EC47" w14:textId="77777777" w:rsidR="005C4B98" w:rsidRPr="00653CFA" w:rsidRDefault="005C4B98" w:rsidP="00EA6B90">
            <w:pPr>
              <w:rPr>
                <w:rFonts w:ascii="Arial" w:hAnsi="Arial" w:cs="Arial"/>
              </w:rPr>
            </w:pPr>
            <w:r>
              <w:rPr>
                <w:rFonts w:ascii="Arial" w:hAnsi="Arial" w:cs="Arial"/>
              </w:rPr>
              <w:t>Position</w:t>
            </w:r>
          </w:p>
        </w:tc>
        <w:sdt>
          <w:sdtPr>
            <w:rPr>
              <w:rFonts w:ascii="Arial" w:hAnsi="Arial" w:cs="Arial"/>
              <w:sz w:val="20"/>
              <w:szCs w:val="20"/>
            </w:rPr>
            <w:id w:val="719790698"/>
            <w:placeholder>
              <w:docPart w:val="DefaultPlaceholder_-1854013440"/>
            </w:placeholder>
            <w:showingPlcHdr/>
          </w:sdtPr>
          <w:sdtEndPr/>
          <w:sdtContent>
            <w:tc>
              <w:tcPr>
                <w:tcW w:w="8505" w:type="dxa"/>
                <w:gridSpan w:val="2"/>
                <w:vMerge w:val="restart"/>
                <w:tcBorders>
                  <w:top w:val="single" w:sz="4" w:space="0" w:color="7BC0C7"/>
                  <w:left w:val="single" w:sz="4" w:space="0" w:color="7BC0C7"/>
                  <w:bottom w:val="single" w:sz="4" w:space="0" w:color="7BC0C7"/>
                  <w:right w:val="single" w:sz="4" w:space="0" w:color="7BC0C7"/>
                </w:tcBorders>
              </w:tcPr>
              <w:p w14:paraId="7A2D6ED4" w14:textId="4E288214" w:rsidR="005C4B98" w:rsidRPr="0093378B" w:rsidRDefault="004C578A" w:rsidP="00EA6B90">
                <w:pPr>
                  <w:rPr>
                    <w:rFonts w:ascii="Arial" w:hAnsi="Arial" w:cs="Arial"/>
                    <w:sz w:val="20"/>
                    <w:szCs w:val="20"/>
                  </w:rPr>
                </w:pPr>
                <w:r w:rsidRPr="009E775E">
                  <w:rPr>
                    <w:rStyle w:val="PlaceholderText"/>
                  </w:rPr>
                  <w:t>Click or tap here to enter text.</w:t>
                </w:r>
              </w:p>
            </w:tc>
          </w:sdtContent>
        </w:sdt>
      </w:tr>
      <w:tr w:rsidR="005C4B98" w:rsidRPr="0093378B" w14:paraId="1A58940A" w14:textId="77777777" w:rsidTr="004C578A">
        <w:trPr>
          <w:gridBefore w:val="2"/>
          <w:wBefore w:w="572" w:type="dxa"/>
        </w:trPr>
        <w:tc>
          <w:tcPr>
            <w:tcW w:w="1418" w:type="dxa"/>
            <w:tcBorders>
              <w:right w:val="single" w:sz="4" w:space="0" w:color="7BC0C7"/>
            </w:tcBorders>
          </w:tcPr>
          <w:p w14:paraId="280DF563" w14:textId="77777777" w:rsidR="005C4B98" w:rsidRPr="00653CFA" w:rsidRDefault="005C4B98" w:rsidP="00EA6B90">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3A8BA57E" w14:textId="77777777" w:rsidR="005C4B98" w:rsidRPr="0093378B" w:rsidRDefault="005C4B98" w:rsidP="00EA6B90">
            <w:pPr>
              <w:rPr>
                <w:rFonts w:ascii="Arial" w:hAnsi="Arial" w:cs="Arial"/>
                <w:sz w:val="20"/>
                <w:szCs w:val="20"/>
              </w:rPr>
            </w:pPr>
          </w:p>
        </w:tc>
      </w:tr>
      <w:tr w:rsidR="005C4B98" w:rsidRPr="0093378B" w14:paraId="0863802A" w14:textId="77777777" w:rsidTr="004C578A">
        <w:trPr>
          <w:gridBefore w:val="2"/>
          <w:wBefore w:w="572" w:type="dxa"/>
        </w:trPr>
        <w:tc>
          <w:tcPr>
            <w:tcW w:w="1418" w:type="dxa"/>
            <w:tcBorders>
              <w:right w:val="single" w:sz="4" w:space="0" w:color="7BC0C7"/>
            </w:tcBorders>
          </w:tcPr>
          <w:p w14:paraId="5333FF20" w14:textId="77777777" w:rsidR="005C4B98" w:rsidRPr="00653CFA" w:rsidRDefault="005C4B98" w:rsidP="00EA6B90">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0CCF5102" w14:textId="77777777" w:rsidR="005C4B98" w:rsidRPr="0093378B" w:rsidRDefault="005C4B98" w:rsidP="00EA6B90">
            <w:pPr>
              <w:rPr>
                <w:rFonts w:ascii="Arial" w:hAnsi="Arial" w:cs="Arial"/>
                <w:sz w:val="20"/>
                <w:szCs w:val="20"/>
              </w:rPr>
            </w:pPr>
          </w:p>
        </w:tc>
      </w:tr>
      <w:tr w:rsidR="005C4B98" w:rsidRPr="00653CFA" w14:paraId="4CE7550A" w14:textId="77777777" w:rsidTr="00BF311D">
        <w:trPr>
          <w:gridBefore w:val="2"/>
          <w:wBefore w:w="572" w:type="dxa"/>
        </w:trPr>
        <w:tc>
          <w:tcPr>
            <w:tcW w:w="9923" w:type="dxa"/>
            <w:gridSpan w:val="3"/>
          </w:tcPr>
          <w:p w14:paraId="6C3874D7" w14:textId="77777777" w:rsidR="005C4B98" w:rsidRPr="00653CFA" w:rsidRDefault="005C4B98" w:rsidP="00EA6B90">
            <w:pPr>
              <w:rPr>
                <w:rFonts w:ascii="Arial" w:hAnsi="Arial" w:cs="Arial"/>
                <w:sz w:val="16"/>
                <w:szCs w:val="16"/>
              </w:rPr>
            </w:pPr>
          </w:p>
        </w:tc>
      </w:tr>
      <w:tr w:rsidR="005C4B98" w:rsidRPr="0093378B" w14:paraId="7C8F3141" w14:textId="77777777" w:rsidTr="004C578A">
        <w:trPr>
          <w:gridBefore w:val="2"/>
          <w:wBefore w:w="572" w:type="dxa"/>
        </w:trPr>
        <w:tc>
          <w:tcPr>
            <w:tcW w:w="1418" w:type="dxa"/>
            <w:tcBorders>
              <w:right w:val="single" w:sz="4" w:space="0" w:color="7BC0C7"/>
            </w:tcBorders>
          </w:tcPr>
          <w:p w14:paraId="61B64110" w14:textId="77777777" w:rsidR="005C4B98" w:rsidRPr="00653CFA" w:rsidRDefault="005C4B98" w:rsidP="00EA6B90">
            <w:pPr>
              <w:rPr>
                <w:rFonts w:ascii="Arial" w:hAnsi="Arial" w:cs="Arial"/>
              </w:rPr>
            </w:pPr>
            <w:r>
              <w:rPr>
                <w:rFonts w:ascii="Arial" w:hAnsi="Arial" w:cs="Arial"/>
              </w:rPr>
              <w:t>Signature</w:t>
            </w:r>
          </w:p>
        </w:tc>
        <w:sdt>
          <w:sdtPr>
            <w:rPr>
              <w:rFonts w:ascii="Arial" w:hAnsi="Arial" w:cs="Arial"/>
              <w:color w:val="A8D08D" w:themeColor="accent6" w:themeTint="99"/>
              <w:sz w:val="20"/>
              <w:szCs w:val="20"/>
            </w:rPr>
            <w:id w:val="-83076989"/>
            <w:placeholder>
              <w:docPart w:val="DefaultPlaceholder_-1854013440"/>
            </w:placeholder>
            <w:showingPlcHdr/>
          </w:sdtPr>
          <w:sdtEndPr/>
          <w:sdtContent>
            <w:tc>
              <w:tcPr>
                <w:tcW w:w="8505" w:type="dxa"/>
                <w:gridSpan w:val="2"/>
                <w:vMerge w:val="restart"/>
                <w:tcBorders>
                  <w:top w:val="single" w:sz="4" w:space="0" w:color="7BC0C7"/>
                  <w:left w:val="single" w:sz="4" w:space="0" w:color="7BC0C7"/>
                  <w:bottom w:val="single" w:sz="4" w:space="0" w:color="7BC0C7"/>
                  <w:right w:val="single" w:sz="4" w:space="0" w:color="7BC0C7"/>
                </w:tcBorders>
              </w:tcPr>
              <w:p w14:paraId="27EAFA40" w14:textId="79704F0D" w:rsidR="005C4B98" w:rsidRPr="0093378B" w:rsidRDefault="004C578A" w:rsidP="00EA6B90">
                <w:pPr>
                  <w:rPr>
                    <w:rFonts w:ascii="Arial" w:hAnsi="Arial" w:cs="Arial"/>
                    <w:color w:val="A8D08D" w:themeColor="accent6" w:themeTint="99"/>
                    <w:sz w:val="20"/>
                    <w:szCs w:val="20"/>
                  </w:rPr>
                </w:pPr>
                <w:r w:rsidRPr="009E775E">
                  <w:rPr>
                    <w:rStyle w:val="PlaceholderText"/>
                  </w:rPr>
                  <w:t>Click or tap here to enter text.</w:t>
                </w:r>
              </w:p>
            </w:tc>
          </w:sdtContent>
        </w:sdt>
      </w:tr>
      <w:tr w:rsidR="005C4B98" w:rsidRPr="007D44AA" w14:paraId="0065F2CC" w14:textId="77777777" w:rsidTr="004C578A">
        <w:trPr>
          <w:gridBefore w:val="2"/>
          <w:wBefore w:w="572" w:type="dxa"/>
        </w:trPr>
        <w:tc>
          <w:tcPr>
            <w:tcW w:w="1418" w:type="dxa"/>
            <w:tcBorders>
              <w:right w:val="single" w:sz="4" w:space="0" w:color="7BC0C7"/>
            </w:tcBorders>
          </w:tcPr>
          <w:p w14:paraId="1C6179CF" w14:textId="77777777" w:rsidR="005C4B98" w:rsidRPr="00653CFA" w:rsidRDefault="005C4B98" w:rsidP="00EA6B90">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628AC2F4" w14:textId="77777777" w:rsidR="005C4B98" w:rsidRPr="007D44AA" w:rsidRDefault="005C4B98" w:rsidP="00EA6B90">
            <w:pPr>
              <w:rPr>
                <w:rFonts w:ascii="Arial" w:hAnsi="Arial" w:cs="Arial"/>
              </w:rPr>
            </w:pPr>
          </w:p>
        </w:tc>
      </w:tr>
      <w:tr w:rsidR="005C4B98" w:rsidRPr="007D44AA" w14:paraId="7DFBAF1D" w14:textId="77777777" w:rsidTr="004C578A">
        <w:trPr>
          <w:gridBefore w:val="2"/>
          <w:wBefore w:w="572" w:type="dxa"/>
        </w:trPr>
        <w:tc>
          <w:tcPr>
            <w:tcW w:w="1418" w:type="dxa"/>
            <w:tcBorders>
              <w:right w:val="single" w:sz="4" w:space="0" w:color="7BC0C7"/>
            </w:tcBorders>
          </w:tcPr>
          <w:p w14:paraId="62201BA7" w14:textId="77777777" w:rsidR="005C4B98" w:rsidRPr="00653CFA" w:rsidRDefault="005C4B98" w:rsidP="00EA6B90">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04D1C192" w14:textId="77777777" w:rsidR="005C4B98" w:rsidRPr="007D44AA" w:rsidRDefault="005C4B98" w:rsidP="00EA6B90">
            <w:pPr>
              <w:rPr>
                <w:rFonts w:ascii="Arial" w:hAnsi="Arial" w:cs="Arial"/>
              </w:rPr>
            </w:pPr>
          </w:p>
        </w:tc>
      </w:tr>
      <w:tr w:rsidR="005C4B98" w:rsidRPr="007D44AA" w14:paraId="050E8C6F" w14:textId="77777777" w:rsidTr="004C578A">
        <w:trPr>
          <w:gridBefore w:val="2"/>
          <w:wBefore w:w="572" w:type="dxa"/>
        </w:trPr>
        <w:tc>
          <w:tcPr>
            <w:tcW w:w="1418" w:type="dxa"/>
            <w:tcBorders>
              <w:right w:val="single" w:sz="4" w:space="0" w:color="7BC0C7"/>
            </w:tcBorders>
          </w:tcPr>
          <w:p w14:paraId="3B79EAC4" w14:textId="77777777" w:rsidR="005C4B98" w:rsidRPr="00653CFA" w:rsidRDefault="005C4B98" w:rsidP="00EA6B90">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4F30252A" w14:textId="77777777" w:rsidR="005C4B98" w:rsidRPr="007D44AA" w:rsidRDefault="005C4B98" w:rsidP="00EA6B90">
            <w:pPr>
              <w:rPr>
                <w:rFonts w:ascii="Arial" w:hAnsi="Arial" w:cs="Arial"/>
              </w:rPr>
            </w:pPr>
          </w:p>
        </w:tc>
      </w:tr>
      <w:tr w:rsidR="005C4B98" w:rsidRPr="00653CFA" w14:paraId="7B447F9B" w14:textId="77777777" w:rsidTr="00BF311D">
        <w:trPr>
          <w:gridBefore w:val="2"/>
          <w:wBefore w:w="572" w:type="dxa"/>
        </w:trPr>
        <w:tc>
          <w:tcPr>
            <w:tcW w:w="9923" w:type="dxa"/>
            <w:gridSpan w:val="3"/>
          </w:tcPr>
          <w:p w14:paraId="1A2E3F71" w14:textId="77777777" w:rsidR="005C4B98" w:rsidRPr="00653CFA" w:rsidRDefault="005C4B98" w:rsidP="00EA6B90">
            <w:pPr>
              <w:rPr>
                <w:rFonts w:ascii="Arial" w:hAnsi="Arial" w:cs="Arial"/>
                <w:sz w:val="16"/>
                <w:szCs w:val="16"/>
              </w:rPr>
            </w:pPr>
          </w:p>
        </w:tc>
      </w:tr>
      <w:tr w:rsidR="005C4B98" w:rsidRPr="007D44AA" w14:paraId="540296CD" w14:textId="77777777" w:rsidTr="004C578A">
        <w:trPr>
          <w:gridBefore w:val="2"/>
          <w:wBefore w:w="572" w:type="dxa"/>
        </w:trPr>
        <w:tc>
          <w:tcPr>
            <w:tcW w:w="1418" w:type="dxa"/>
            <w:tcBorders>
              <w:right w:val="single" w:sz="4" w:space="0" w:color="7BC0C7"/>
            </w:tcBorders>
          </w:tcPr>
          <w:p w14:paraId="0DE047EF" w14:textId="77777777" w:rsidR="005C4B98" w:rsidRPr="00653CFA" w:rsidRDefault="005C4B98" w:rsidP="00EA6B90">
            <w:pPr>
              <w:rPr>
                <w:rFonts w:ascii="Arial" w:hAnsi="Arial" w:cs="Arial"/>
              </w:rPr>
            </w:pPr>
            <w:r>
              <w:rPr>
                <w:rFonts w:ascii="Arial" w:hAnsi="Arial" w:cs="Arial"/>
              </w:rPr>
              <w:t>Date</w:t>
            </w:r>
          </w:p>
        </w:tc>
        <w:tc>
          <w:tcPr>
            <w:tcW w:w="8505" w:type="dxa"/>
            <w:gridSpan w:val="2"/>
            <w:vMerge w:val="restart"/>
            <w:tcBorders>
              <w:top w:val="single" w:sz="4" w:space="0" w:color="7BC0C7"/>
              <w:left w:val="single" w:sz="4" w:space="0" w:color="7BC0C7"/>
              <w:bottom w:val="single" w:sz="4" w:space="0" w:color="7BC0C7"/>
              <w:right w:val="single" w:sz="4" w:space="0" w:color="7BC0C7"/>
            </w:tcBorders>
          </w:tcPr>
          <w:sdt>
            <w:sdtPr>
              <w:rPr>
                <w:rFonts w:ascii="Arial" w:hAnsi="Arial" w:cs="Arial"/>
                <w:color w:val="A8D08D" w:themeColor="accent6" w:themeTint="99"/>
              </w:rPr>
              <w:id w:val="476348368"/>
              <w:placeholder>
                <w:docPart w:val="DefaultPlaceholder_-1854013437"/>
              </w:placeholder>
              <w:showingPlcHdr/>
              <w:date>
                <w:dateFormat w:val="dd/MM/yyyy"/>
                <w:lid w:val="en-GB"/>
                <w:storeMappedDataAs w:val="dateTime"/>
                <w:calendar w:val="gregorian"/>
              </w:date>
            </w:sdtPr>
            <w:sdtEndPr/>
            <w:sdtContent>
              <w:p w14:paraId="70346194" w14:textId="59522690" w:rsidR="005C4B98" w:rsidRDefault="004C578A" w:rsidP="004C578A">
                <w:pPr>
                  <w:rPr>
                    <w:rFonts w:ascii="Arial" w:hAnsi="Arial" w:cs="Arial"/>
                    <w:color w:val="A8D08D" w:themeColor="accent6" w:themeTint="99"/>
                  </w:rPr>
                </w:pPr>
                <w:r w:rsidRPr="009E775E">
                  <w:rPr>
                    <w:rStyle w:val="PlaceholderText"/>
                  </w:rPr>
                  <w:t>Click or tap to enter a date.</w:t>
                </w:r>
              </w:p>
            </w:sdtContent>
          </w:sdt>
          <w:p w14:paraId="24906F17" w14:textId="77777777" w:rsidR="005C4B98" w:rsidRPr="007D44AA" w:rsidRDefault="005C4B98" w:rsidP="00EA6B90">
            <w:pPr>
              <w:ind w:right="-285"/>
              <w:jc w:val="center"/>
              <w:rPr>
                <w:rFonts w:ascii="Arial" w:hAnsi="Arial" w:cs="Arial"/>
              </w:rPr>
            </w:pPr>
          </w:p>
        </w:tc>
      </w:tr>
      <w:tr w:rsidR="005C4B98" w:rsidRPr="007D44AA" w14:paraId="236C50DF" w14:textId="77777777" w:rsidTr="004C578A">
        <w:trPr>
          <w:gridBefore w:val="2"/>
          <w:wBefore w:w="572" w:type="dxa"/>
        </w:trPr>
        <w:tc>
          <w:tcPr>
            <w:tcW w:w="1418" w:type="dxa"/>
            <w:tcBorders>
              <w:right w:val="single" w:sz="4" w:space="0" w:color="7BC0C7"/>
            </w:tcBorders>
          </w:tcPr>
          <w:p w14:paraId="02602153" w14:textId="77777777" w:rsidR="005C4B98" w:rsidRPr="00653CFA" w:rsidRDefault="005C4B98" w:rsidP="00EA6B90">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3CEB2161" w14:textId="77777777" w:rsidR="005C4B98" w:rsidRPr="007D44AA" w:rsidRDefault="005C4B98" w:rsidP="00EA6B90">
            <w:pPr>
              <w:rPr>
                <w:rFonts w:ascii="Arial" w:hAnsi="Arial" w:cs="Arial"/>
              </w:rPr>
            </w:pPr>
          </w:p>
        </w:tc>
      </w:tr>
      <w:tr w:rsidR="005C4B98" w:rsidRPr="007D44AA" w14:paraId="73C41F43" w14:textId="77777777" w:rsidTr="004C578A">
        <w:trPr>
          <w:gridBefore w:val="2"/>
          <w:wBefore w:w="572" w:type="dxa"/>
        </w:trPr>
        <w:tc>
          <w:tcPr>
            <w:tcW w:w="1418" w:type="dxa"/>
            <w:tcBorders>
              <w:right w:val="single" w:sz="4" w:space="0" w:color="7BC0C7"/>
            </w:tcBorders>
          </w:tcPr>
          <w:p w14:paraId="0D674232" w14:textId="77777777" w:rsidR="005C4B98" w:rsidRPr="00653CFA" w:rsidRDefault="005C4B98" w:rsidP="00EA6B90">
            <w:pPr>
              <w:rPr>
                <w:rFonts w:ascii="Arial" w:hAnsi="Arial" w:cs="Arial"/>
              </w:rPr>
            </w:pPr>
          </w:p>
        </w:tc>
        <w:tc>
          <w:tcPr>
            <w:tcW w:w="8505" w:type="dxa"/>
            <w:gridSpan w:val="2"/>
            <w:vMerge/>
            <w:tcBorders>
              <w:top w:val="single" w:sz="4" w:space="0" w:color="7BC0C7"/>
              <w:left w:val="single" w:sz="4" w:space="0" w:color="7BC0C7"/>
              <w:bottom w:val="single" w:sz="4" w:space="0" w:color="7BC0C7"/>
              <w:right w:val="single" w:sz="4" w:space="0" w:color="7BC0C7"/>
            </w:tcBorders>
          </w:tcPr>
          <w:p w14:paraId="4D634112" w14:textId="77777777" w:rsidR="005C4B98" w:rsidRPr="007D44AA" w:rsidRDefault="005C4B98" w:rsidP="00EA6B90">
            <w:pPr>
              <w:rPr>
                <w:rFonts w:ascii="Arial" w:hAnsi="Arial" w:cs="Arial"/>
              </w:rPr>
            </w:pPr>
          </w:p>
        </w:tc>
      </w:tr>
      <w:tr w:rsidR="005C4B98" w:rsidRPr="00653CFA" w14:paraId="2AA2CFDF" w14:textId="77777777" w:rsidTr="00BF311D">
        <w:trPr>
          <w:gridBefore w:val="2"/>
          <w:wBefore w:w="572" w:type="dxa"/>
        </w:trPr>
        <w:tc>
          <w:tcPr>
            <w:tcW w:w="9923" w:type="dxa"/>
            <w:gridSpan w:val="3"/>
          </w:tcPr>
          <w:p w14:paraId="45F0315E" w14:textId="77777777" w:rsidR="005C4B98" w:rsidRPr="00653CFA" w:rsidRDefault="005C4B98" w:rsidP="00EA6B90">
            <w:pPr>
              <w:rPr>
                <w:rFonts w:ascii="Arial" w:hAnsi="Arial" w:cs="Arial"/>
                <w:sz w:val="16"/>
                <w:szCs w:val="16"/>
              </w:rPr>
            </w:pPr>
          </w:p>
        </w:tc>
      </w:tr>
    </w:tbl>
    <w:p w14:paraId="10A560EB" w14:textId="211A7A3C" w:rsidR="00EC69D3" w:rsidRDefault="00EC69D3"/>
    <w:p w14:paraId="0FD024D8" w14:textId="3F222C2A" w:rsidR="00420A71" w:rsidRDefault="00420A71"/>
    <w:p w14:paraId="1D051BDB" w14:textId="680A56CE" w:rsidR="00420A71" w:rsidRDefault="00420A71"/>
    <w:p w14:paraId="6FB10A27" w14:textId="77777777" w:rsidR="00420A71" w:rsidRDefault="00420A71"/>
    <w:p w14:paraId="5F1E6697" w14:textId="32D2208B" w:rsidR="005A67D7" w:rsidRPr="00E31813" w:rsidRDefault="005A67D7" w:rsidP="005A67D7">
      <w:pPr>
        <w:spacing w:before="120" w:after="120"/>
        <w:rPr>
          <w:rFonts w:ascii="Arial" w:hAnsi="Arial" w:cs="Arial"/>
          <w:b/>
          <w:bCs/>
        </w:rPr>
      </w:pPr>
      <w:r>
        <w:rPr>
          <w:rFonts w:ascii="Arial" w:hAnsi="Arial" w:cs="Arial"/>
          <w:b/>
          <w:bCs/>
        </w:rPr>
        <w:lastRenderedPageBreak/>
        <w:t xml:space="preserve">Annex A: </w:t>
      </w:r>
      <w:r w:rsidRPr="00E31813">
        <w:rPr>
          <w:rFonts w:ascii="Arial" w:hAnsi="Arial" w:cs="Arial"/>
          <w:b/>
          <w:bCs/>
        </w:rPr>
        <w:t xml:space="preserve">Z </w:t>
      </w:r>
      <w:r>
        <w:rPr>
          <w:rFonts w:ascii="Arial" w:hAnsi="Arial" w:cs="Arial"/>
          <w:b/>
          <w:bCs/>
        </w:rPr>
        <w:t>C</w:t>
      </w:r>
      <w:r w:rsidRPr="00E31813">
        <w:rPr>
          <w:rFonts w:ascii="Arial" w:hAnsi="Arial" w:cs="Arial"/>
          <w:b/>
          <w:bCs/>
        </w:rPr>
        <w:t>lauses for the NEC4 PS</w:t>
      </w:r>
      <w:r>
        <w:rPr>
          <w:rFonts w:ascii="Arial" w:hAnsi="Arial" w:cs="Arial"/>
          <w:b/>
          <w:bCs/>
        </w:rPr>
        <w:t>S</w:t>
      </w:r>
      <w:r w:rsidRPr="00E31813">
        <w:rPr>
          <w:rFonts w:ascii="Arial" w:hAnsi="Arial" w:cs="Arial"/>
          <w:b/>
          <w:bCs/>
        </w:rPr>
        <w:t>C</w:t>
      </w:r>
      <w:r w:rsidR="00A52089">
        <w:rPr>
          <w:rFonts w:ascii="Arial" w:hAnsi="Arial" w:cs="Arial"/>
          <w:b/>
          <w:bCs/>
        </w:rPr>
        <w:t xml:space="preserve"> – </w:t>
      </w:r>
      <w:r w:rsidR="003E04D2">
        <w:rPr>
          <w:rFonts w:ascii="Arial" w:hAnsi="Arial" w:cs="Arial"/>
          <w:b/>
          <w:bCs/>
        </w:rPr>
        <w:t>v3.2 [TQ Amends] 041023</w:t>
      </w:r>
      <w:r w:rsidR="00A52089">
        <w:rPr>
          <w:rFonts w:ascii="Arial" w:hAnsi="Arial" w:cs="Arial"/>
          <w:b/>
          <w:bCs/>
        </w:rPr>
        <w:t xml:space="preserve"> </w:t>
      </w:r>
    </w:p>
    <w:tbl>
      <w:tblPr>
        <w:tblStyle w:val="TableGrid"/>
        <w:tblW w:w="9360" w:type="dxa"/>
        <w:tblInd w:w="108" w:type="dxa"/>
        <w:tblBorders>
          <w:insideH w:val="single" w:sz="6" w:space="0" w:color="auto"/>
          <w:insideV w:val="single" w:sz="6" w:space="0" w:color="auto"/>
        </w:tblBorders>
        <w:tblLayout w:type="fixed"/>
        <w:tblLook w:val="01E0" w:firstRow="1" w:lastRow="1" w:firstColumn="1" w:lastColumn="1" w:noHBand="0" w:noVBand="0"/>
      </w:tblPr>
      <w:tblGrid>
        <w:gridCol w:w="1561"/>
        <w:gridCol w:w="7799"/>
      </w:tblGrid>
      <w:tr w:rsidR="00A52089" w14:paraId="51691DDD" w14:textId="77777777" w:rsidTr="00A52089">
        <w:tc>
          <w:tcPr>
            <w:tcW w:w="1560" w:type="dxa"/>
            <w:tcBorders>
              <w:top w:val="single" w:sz="4" w:space="0" w:color="auto"/>
              <w:left w:val="single" w:sz="4" w:space="0" w:color="auto"/>
              <w:bottom w:val="single" w:sz="6" w:space="0" w:color="auto"/>
              <w:right w:val="single" w:sz="6" w:space="0" w:color="auto"/>
            </w:tcBorders>
            <w:hideMark/>
          </w:tcPr>
          <w:p w14:paraId="32E87DCD" w14:textId="77777777" w:rsidR="00A52089" w:rsidRDefault="00A52089">
            <w:pPr>
              <w:suppressAutoHyphens/>
              <w:spacing w:before="120" w:after="120"/>
              <w:jc w:val="both"/>
              <w:rPr>
                <w:rFonts w:ascii="Arial" w:hAnsi="Arial" w:cs="Arial"/>
                <w:b/>
                <w:bCs/>
                <w:spacing w:val="-3"/>
                <w:sz w:val="20"/>
                <w:szCs w:val="20"/>
                <w:highlight w:val="yellow"/>
                <w:lang w:val="en-US"/>
              </w:rPr>
            </w:pPr>
            <w:r>
              <w:rPr>
                <w:rFonts w:ascii="Arial" w:hAnsi="Arial" w:cs="Arial"/>
                <w:b/>
                <w:bCs/>
                <w:spacing w:val="-3"/>
                <w:sz w:val="20"/>
                <w:szCs w:val="20"/>
                <w:lang w:val="en-US"/>
              </w:rPr>
              <w:t>Z clauses</w:t>
            </w:r>
          </w:p>
        </w:tc>
        <w:tc>
          <w:tcPr>
            <w:tcW w:w="7796" w:type="dxa"/>
            <w:tcBorders>
              <w:top w:val="single" w:sz="4" w:space="0" w:color="auto"/>
              <w:left w:val="single" w:sz="6" w:space="0" w:color="auto"/>
              <w:bottom w:val="single" w:sz="6" w:space="0" w:color="auto"/>
              <w:right w:val="single" w:sz="4" w:space="0" w:color="auto"/>
            </w:tcBorders>
            <w:hideMark/>
          </w:tcPr>
          <w:p w14:paraId="1C2EFB3D"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pacing w:val="-3"/>
                <w:sz w:val="20"/>
                <w:szCs w:val="20"/>
                <w:lang w:val="en-US"/>
              </w:rPr>
              <w:t xml:space="preserve">The </w:t>
            </w:r>
            <w:r>
              <w:rPr>
                <w:rFonts w:ascii="Arial" w:hAnsi="Arial" w:cs="Arial"/>
                <w:i/>
                <w:iCs/>
                <w:spacing w:val="-3"/>
                <w:sz w:val="20"/>
                <w:szCs w:val="20"/>
                <w:lang w:val="en-US"/>
              </w:rPr>
              <w:t>additional conditions of the contract</w:t>
            </w:r>
            <w:r>
              <w:rPr>
                <w:rFonts w:ascii="Arial" w:hAnsi="Arial" w:cs="Arial"/>
                <w:spacing w:val="-3"/>
                <w:sz w:val="20"/>
                <w:szCs w:val="20"/>
                <w:lang w:val="en-US"/>
              </w:rPr>
              <w:t xml:space="preserve"> are:</w:t>
            </w:r>
          </w:p>
        </w:tc>
      </w:tr>
      <w:tr w:rsidR="00A52089" w14:paraId="152BD3A5"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48AB84CC" w14:textId="77777777" w:rsidR="00A52089" w:rsidRDefault="00A52089">
            <w:pPr>
              <w:suppressAutoHyphens/>
              <w:spacing w:before="120" w:after="120"/>
              <w:jc w:val="both"/>
              <w:rPr>
                <w:rFonts w:ascii="Arial" w:hAnsi="Arial" w:cs="Arial"/>
                <w:b/>
                <w:bCs/>
                <w:spacing w:val="-3"/>
                <w:sz w:val="20"/>
                <w:szCs w:val="20"/>
                <w:lang w:val="en-US"/>
              </w:rPr>
            </w:pPr>
            <w:r>
              <w:rPr>
                <w:rFonts w:ascii="Arial" w:hAnsi="Arial" w:cs="Arial"/>
                <w:b/>
                <w:bCs/>
                <w:spacing w:val="-3"/>
                <w:sz w:val="20"/>
                <w:szCs w:val="20"/>
                <w:lang w:val="en-US"/>
              </w:rPr>
              <w:t>Z1</w:t>
            </w:r>
          </w:p>
        </w:tc>
        <w:tc>
          <w:tcPr>
            <w:tcW w:w="7796" w:type="dxa"/>
            <w:tcBorders>
              <w:top w:val="single" w:sz="6" w:space="0" w:color="auto"/>
              <w:left w:val="single" w:sz="6" w:space="0" w:color="auto"/>
              <w:bottom w:val="single" w:sz="6" w:space="0" w:color="auto"/>
              <w:right w:val="single" w:sz="4" w:space="0" w:color="auto"/>
            </w:tcBorders>
            <w:hideMark/>
          </w:tcPr>
          <w:p w14:paraId="771253F5" w14:textId="77777777" w:rsidR="00A52089" w:rsidRDefault="00A52089">
            <w:pPr>
              <w:pStyle w:val="ListParagraph"/>
              <w:suppressAutoHyphens/>
              <w:spacing w:before="120" w:after="120"/>
              <w:ind w:left="68"/>
              <w:jc w:val="both"/>
              <w:rPr>
                <w:rFonts w:ascii="Arial" w:hAnsi="Arial" w:cs="Arial"/>
                <w:spacing w:val="-3"/>
                <w:lang w:val="en-US" w:eastAsia="en-US"/>
              </w:rPr>
            </w:pPr>
            <w:r>
              <w:rPr>
                <w:rFonts w:ascii="Arial" w:hAnsi="Arial" w:cs="Arial"/>
                <w:spacing w:val="-3"/>
                <w:lang w:val="en-US" w:eastAsia="en-US"/>
              </w:rPr>
              <w:t>Amendments to the Conditions of Contract:</w:t>
            </w:r>
          </w:p>
        </w:tc>
      </w:tr>
      <w:tr w:rsidR="00A52089" w14:paraId="32D5A1D4" w14:textId="77777777" w:rsidTr="00A52089">
        <w:tc>
          <w:tcPr>
            <w:tcW w:w="1560" w:type="dxa"/>
            <w:tcBorders>
              <w:top w:val="single" w:sz="6" w:space="0" w:color="auto"/>
              <w:left w:val="single" w:sz="4" w:space="0" w:color="auto"/>
              <w:bottom w:val="single" w:sz="6" w:space="0" w:color="auto"/>
              <w:right w:val="single" w:sz="6" w:space="0" w:color="auto"/>
            </w:tcBorders>
          </w:tcPr>
          <w:p w14:paraId="4D631B4F" w14:textId="77777777" w:rsidR="00A52089" w:rsidRDefault="00A52089">
            <w:pPr>
              <w:suppressAutoHyphens/>
              <w:spacing w:before="120" w:after="120"/>
              <w:jc w:val="both"/>
              <w:rPr>
                <w:rFonts w:ascii="Arial" w:hAnsi="Arial" w:cs="Arial"/>
                <w:spacing w:val="-3"/>
                <w:sz w:val="20"/>
                <w:szCs w:val="20"/>
                <w:lang w:val="en-US"/>
              </w:rPr>
            </w:pPr>
          </w:p>
        </w:tc>
        <w:tc>
          <w:tcPr>
            <w:tcW w:w="7796" w:type="dxa"/>
            <w:tcBorders>
              <w:top w:val="single" w:sz="6" w:space="0" w:color="auto"/>
              <w:left w:val="single" w:sz="6" w:space="0" w:color="auto"/>
              <w:bottom w:val="single" w:sz="6" w:space="0" w:color="auto"/>
              <w:right w:val="single" w:sz="4" w:space="0" w:color="auto"/>
            </w:tcBorders>
            <w:hideMark/>
          </w:tcPr>
          <w:p w14:paraId="6E1B92A4" w14:textId="77777777" w:rsidR="00A52089" w:rsidRDefault="00A52089">
            <w:pPr>
              <w:pStyle w:val="BodyText"/>
              <w:spacing w:before="120" w:after="120"/>
              <w:ind w:left="68" w:right="549" w:hanging="859"/>
              <w:jc w:val="both"/>
              <w:rPr>
                <w:spacing w:val="-3"/>
              </w:rPr>
            </w:pPr>
            <w:r>
              <w:tab/>
              <w:t>Add the following new clauses:</w:t>
            </w:r>
          </w:p>
        </w:tc>
      </w:tr>
      <w:tr w:rsidR="00A52089" w14:paraId="43D4E559"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48AE0C6B"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z w:val="20"/>
                <w:szCs w:val="20"/>
              </w:rPr>
              <w:t>11.2(12)</w:t>
            </w:r>
          </w:p>
        </w:tc>
        <w:tc>
          <w:tcPr>
            <w:tcW w:w="7796" w:type="dxa"/>
            <w:tcBorders>
              <w:top w:val="single" w:sz="6" w:space="0" w:color="auto"/>
              <w:left w:val="single" w:sz="6" w:space="0" w:color="auto"/>
              <w:bottom w:val="single" w:sz="6" w:space="0" w:color="auto"/>
              <w:right w:val="single" w:sz="4" w:space="0" w:color="auto"/>
            </w:tcBorders>
            <w:hideMark/>
          </w:tcPr>
          <w:p w14:paraId="581F4CDF" w14:textId="77777777" w:rsidR="00A52089" w:rsidRDefault="00A52089">
            <w:pPr>
              <w:pStyle w:val="ListParagraph"/>
              <w:suppressAutoHyphens/>
              <w:spacing w:before="120" w:after="120"/>
              <w:ind w:left="68" w:right="433"/>
              <w:jc w:val="both"/>
              <w:rPr>
                <w:rFonts w:ascii="Arial" w:hAnsi="Arial" w:cs="Arial"/>
                <w:spacing w:val="-3"/>
                <w:lang w:val="en-US" w:eastAsia="en-US"/>
              </w:rPr>
            </w:pPr>
            <w:r>
              <w:rPr>
                <w:rFonts w:ascii="Arial" w:hAnsi="Arial" w:cs="Arial"/>
                <w:lang w:eastAsia="en-US"/>
              </w:rPr>
              <w:t>Bribery Policies: means any ethics, anti-bribery or anti-corruption policies prepared by the</w:t>
            </w:r>
            <w:r>
              <w:rPr>
                <w:rFonts w:ascii="Arial" w:hAnsi="Arial" w:cs="Arial"/>
                <w:i/>
                <w:lang w:eastAsia="en-US"/>
              </w:rPr>
              <w:t xml:space="preserve"> Client </w:t>
            </w:r>
            <w:r>
              <w:rPr>
                <w:rFonts w:ascii="Arial" w:hAnsi="Arial" w:cs="Arial"/>
                <w:lang w:eastAsia="en-US"/>
              </w:rPr>
              <w:t xml:space="preserve">and as may be updated from time to time, </w:t>
            </w:r>
            <w:r>
              <w:rPr>
                <w:rFonts w:ascii="Arial" w:hAnsi="Arial" w:cs="Arial"/>
                <w:spacing w:val="-5"/>
                <w:lang w:eastAsia="en-US"/>
              </w:rPr>
              <w:t xml:space="preserve">a copy of which will be provided to the </w:t>
            </w:r>
            <w:r>
              <w:rPr>
                <w:rFonts w:ascii="Arial" w:hAnsi="Arial" w:cs="Arial"/>
                <w:i/>
                <w:iCs/>
                <w:spacing w:val="-5"/>
                <w:lang w:eastAsia="en-US"/>
              </w:rPr>
              <w:t>Consultant</w:t>
            </w:r>
            <w:r>
              <w:rPr>
                <w:rFonts w:ascii="Arial" w:hAnsi="Arial" w:cs="Arial"/>
                <w:spacing w:val="-5"/>
                <w:lang w:eastAsia="en-US"/>
              </w:rPr>
              <w:t xml:space="preserve"> on written request</w:t>
            </w:r>
            <w:r>
              <w:rPr>
                <w:rFonts w:ascii="Arial" w:hAnsi="Arial" w:cs="Arial"/>
                <w:i/>
                <w:lang w:eastAsia="en-US"/>
              </w:rPr>
              <w:t>.</w:t>
            </w:r>
          </w:p>
        </w:tc>
      </w:tr>
      <w:tr w:rsidR="00A52089" w14:paraId="4A90BC06"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596F551B"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z w:val="20"/>
                <w:szCs w:val="20"/>
              </w:rPr>
              <w:t xml:space="preserve">11.2(13) </w:t>
            </w:r>
            <w:r>
              <w:rPr>
                <w:rFonts w:ascii="Arial" w:hAnsi="Arial" w:cs="Arial"/>
                <w:sz w:val="20"/>
                <w:szCs w:val="20"/>
              </w:rPr>
              <w:tab/>
            </w:r>
          </w:p>
        </w:tc>
        <w:tc>
          <w:tcPr>
            <w:tcW w:w="7796" w:type="dxa"/>
            <w:tcBorders>
              <w:top w:val="single" w:sz="6" w:space="0" w:color="auto"/>
              <w:left w:val="single" w:sz="6" w:space="0" w:color="auto"/>
              <w:bottom w:val="single" w:sz="6" w:space="0" w:color="auto"/>
              <w:right w:val="single" w:sz="4" w:space="0" w:color="auto"/>
            </w:tcBorders>
            <w:hideMark/>
          </w:tcPr>
          <w:p w14:paraId="1F20DB7B" w14:textId="77777777" w:rsidR="00A52089" w:rsidRDefault="00A52089">
            <w:pPr>
              <w:pStyle w:val="BodyText"/>
              <w:spacing w:before="120" w:after="120"/>
              <w:ind w:left="68" w:right="433"/>
              <w:jc w:val="both"/>
              <w:rPr>
                <w:spacing w:val="-3"/>
              </w:rPr>
            </w:pPr>
            <w:r>
              <w:t xml:space="preserve">Confidential Information: means information, the disclosure of which would constitute an actionable breach of confidence, which has either been designated as confidential by either Party in writing or that ought to be considered as confidential (however it is conveyed or on whatever media it is stored) including commercially sensitive information, information which relates to the business, affairs, properties, assets, trading practices, services, developments, trade secrets, Intellectual Property Rights, know-how, personnel, </w:t>
            </w:r>
            <w:r>
              <w:rPr>
                <w:i/>
                <w:iCs/>
              </w:rPr>
              <w:t>Client</w:t>
            </w:r>
            <w:r>
              <w:t xml:space="preserve"> and </w:t>
            </w:r>
            <w:r>
              <w:rPr>
                <w:i/>
                <w:iCs/>
              </w:rPr>
              <w:t>Consultant</w:t>
            </w:r>
            <w:r>
              <w:t xml:space="preserve"> of either Party and all personal data and sensitive personal data within the meaning of the Data Protection Act 2018.</w:t>
            </w:r>
          </w:p>
        </w:tc>
      </w:tr>
      <w:tr w:rsidR="00A52089" w14:paraId="0A766CAE"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2D8A10D1" w14:textId="77777777" w:rsidR="00A52089" w:rsidRDefault="00A52089">
            <w:pPr>
              <w:suppressAutoHyphens/>
              <w:spacing w:before="120" w:after="120"/>
              <w:jc w:val="both"/>
              <w:rPr>
                <w:rFonts w:ascii="Arial" w:hAnsi="Arial" w:cs="Arial"/>
                <w:spacing w:val="-3"/>
                <w:sz w:val="20"/>
                <w:szCs w:val="20"/>
                <w:lang w:val="en-US"/>
              </w:rPr>
            </w:pPr>
            <w:r>
              <w:rPr>
                <w:rFonts w:ascii="Arial" w:eastAsia="Calibri" w:hAnsi="Arial" w:cs="Arial"/>
                <w:sz w:val="20"/>
                <w:szCs w:val="20"/>
              </w:rPr>
              <w:t>11.2(14)</w:t>
            </w:r>
          </w:p>
        </w:tc>
        <w:tc>
          <w:tcPr>
            <w:tcW w:w="7796" w:type="dxa"/>
            <w:tcBorders>
              <w:top w:val="single" w:sz="6" w:space="0" w:color="auto"/>
              <w:left w:val="single" w:sz="6" w:space="0" w:color="auto"/>
              <w:bottom w:val="single" w:sz="6" w:space="0" w:color="auto"/>
              <w:right w:val="single" w:sz="4" w:space="0" w:color="auto"/>
            </w:tcBorders>
            <w:hideMark/>
          </w:tcPr>
          <w:p w14:paraId="24B3E537" w14:textId="77777777" w:rsidR="00A52089" w:rsidRDefault="00A52089">
            <w:pPr>
              <w:pStyle w:val="BodyText"/>
              <w:spacing w:before="120" w:after="120"/>
              <w:ind w:left="68" w:right="433" w:hanging="859"/>
              <w:jc w:val="both"/>
              <w:rPr>
                <w:rFonts w:eastAsia="Calibri"/>
                <w:lang w:eastAsia="en-GB"/>
              </w:rPr>
            </w:pPr>
            <w:r>
              <w:rPr>
                <w:rFonts w:eastAsia="Calibri"/>
                <w:lang w:eastAsia="en-GB"/>
              </w:rPr>
              <w:tab/>
              <w:t>Data Protection Legislation: is the General Data Protection Regulation (EU 2016/679), the Data Protection Act 2018 (as amended) and any other laws or regulations relating to privacy or personal data applicable in England and Wales.</w:t>
            </w:r>
          </w:p>
          <w:p w14:paraId="246D26CE" w14:textId="77777777" w:rsidR="00A52089" w:rsidRDefault="00A52089">
            <w:pPr>
              <w:pStyle w:val="BodyText"/>
              <w:spacing w:before="120" w:after="120"/>
              <w:ind w:left="68" w:right="433" w:hanging="6"/>
              <w:jc w:val="both"/>
              <w:rPr>
                <w:spacing w:val="-3"/>
              </w:rPr>
            </w:pPr>
            <w:r>
              <w:rPr>
                <w:spacing w:val="-3"/>
              </w:rPr>
              <w:t xml:space="preserve">Controller, processor, data subject, processing and appropriate technical and organisational </w:t>
            </w:r>
            <w:proofErr w:type="gramStart"/>
            <w:r>
              <w:rPr>
                <w:spacing w:val="-3"/>
              </w:rPr>
              <w:t>measures:</w:t>
            </w:r>
            <w:proofErr w:type="gramEnd"/>
            <w:r>
              <w:rPr>
                <w:spacing w:val="-3"/>
              </w:rPr>
              <w:t xml:space="preserve"> are as defined in the Data Protection Legislation.</w:t>
            </w:r>
          </w:p>
        </w:tc>
      </w:tr>
      <w:tr w:rsidR="00A52089" w14:paraId="47DB4EC5"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7C33F964"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z w:val="20"/>
                <w:szCs w:val="20"/>
              </w:rPr>
              <w:t>11.2(15)</w:t>
            </w:r>
          </w:p>
        </w:tc>
        <w:tc>
          <w:tcPr>
            <w:tcW w:w="7796" w:type="dxa"/>
            <w:tcBorders>
              <w:top w:val="single" w:sz="6" w:space="0" w:color="auto"/>
              <w:left w:val="single" w:sz="6" w:space="0" w:color="auto"/>
              <w:bottom w:val="single" w:sz="6" w:space="0" w:color="auto"/>
              <w:right w:val="single" w:sz="4" w:space="0" w:color="auto"/>
            </w:tcBorders>
            <w:hideMark/>
          </w:tcPr>
          <w:p w14:paraId="70F37BA5" w14:textId="77777777" w:rsidR="00A52089" w:rsidRDefault="00A52089">
            <w:pPr>
              <w:pStyle w:val="BodyText"/>
              <w:spacing w:before="120" w:after="120"/>
              <w:ind w:left="68" w:right="433" w:hanging="859"/>
              <w:jc w:val="both"/>
              <w:rPr>
                <w:spacing w:val="-3"/>
              </w:rPr>
            </w:pPr>
            <w:r>
              <w:tab/>
              <w:t>Environmental</w:t>
            </w:r>
            <w:r>
              <w:tab/>
              <w:t>Information Regulations: mean the Environmental Information Regulations 2004 and any guidance and/or codes of practice issued by the Information Commissioner in relation to such regulations.</w:t>
            </w:r>
          </w:p>
        </w:tc>
      </w:tr>
      <w:tr w:rsidR="00A52089" w14:paraId="727253D6"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4369AFB6"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z w:val="20"/>
                <w:szCs w:val="20"/>
              </w:rPr>
              <w:t>11.2(16)</w:t>
            </w:r>
          </w:p>
        </w:tc>
        <w:tc>
          <w:tcPr>
            <w:tcW w:w="7796" w:type="dxa"/>
            <w:tcBorders>
              <w:top w:val="single" w:sz="6" w:space="0" w:color="auto"/>
              <w:left w:val="single" w:sz="6" w:space="0" w:color="auto"/>
              <w:bottom w:val="single" w:sz="6" w:space="0" w:color="auto"/>
              <w:right w:val="single" w:sz="4" w:space="0" w:color="auto"/>
            </w:tcBorders>
            <w:hideMark/>
          </w:tcPr>
          <w:p w14:paraId="4886B248" w14:textId="77777777" w:rsidR="00A52089" w:rsidRDefault="00A52089">
            <w:pPr>
              <w:pStyle w:val="ListParagraph"/>
              <w:suppressAutoHyphens/>
              <w:spacing w:before="120" w:after="120"/>
              <w:ind w:left="68" w:right="433"/>
              <w:jc w:val="both"/>
              <w:rPr>
                <w:rFonts w:ascii="Arial" w:hAnsi="Arial" w:cs="Arial"/>
                <w:spacing w:val="-3"/>
                <w:lang w:val="en-US" w:eastAsia="en-US"/>
              </w:rPr>
            </w:pPr>
            <w:r>
              <w:rPr>
                <w:rFonts w:ascii="Arial" w:hAnsi="Arial" w:cs="Arial"/>
                <w:lang w:eastAsia="en-US"/>
              </w:rPr>
              <w:t>Equalities Legislation: means all legislation which makes unlawful discrimination, harassment and/or victimisation on grounds of age, disability, marital or civil partnership status, sexual orientation, gender reassignment, pregnancy and maternity, race, religion or belief, sex and sexual orientation or temporary or part-time status in employment or otherwise  including, without limitation, the Equality Act 2010, the Part-time Workers (Prevention of Less Favourable Treatment) Regulations 2000 as amended, the Fixed-term Employees (Prevention of Less Favourable Treatment) Regulations 2002 and / or any preceding, successor or amending legislation concerning the same;</w:t>
            </w:r>
          </w:p>
        </w:tc>
      </w:tr>
      <w:tr w:rsidR="00A52089" w14:paraId="1DC56966"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27073739"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z w:val="20"/>
                <w:szCs w:val="20"/>
              </w:rPr>
              <w:t>11.2(17)</w:t>
            </w:r>
          </w:p>
        </w:tc>
        <w:tc>
          <w:tcPr>
            <w:tcW w:w="7796" w:type="dxa"/>
            <w:tcBorders>
              <w:top w:val="single" w:sz="6" w:space="0" w:color="auto"/>
              <w:left w:val="single" w:sz="6" w:space="0" w:color="auto"/>
              <w:bottom w:val="single" w:sz="6" w:space="0" w:color="auto"/>
              <w:right w:val="single" w:sz="4" w:space="0" w:color="auto"/>
            </w:tcBorders>
            <w:hideMark/>
          </w:tcPr>
          <w:p w14:paraId="5ADE508F" w14:textId="77777777" w:rsidR="00A52089" w:rsidRDefault="00A52089">
            <w:pPr>
              <w:pStyle w:val="ListParagraph"/>
              <w:suppressAutoHyphens/>
              <w:spacing w:before="120" w:after="120"/>
              <w:ind w:left="68" w:right="433"/>
              <w:jc w:val="both"/>
              <w:rPr>
                <w:rFonts w:ascii="Arial" w:hAnsi="Arial" w:cs="Arial"/>
                <w:spacing w:val="-3"/>
                <w:lang w:val="en-US" w:eastAsia="en-US"/>
              </w:rPr>
            </w:pPr>
            <w:r>
              <w:rPr>
                <w:rFonts w:ascii="Arial" w:hAnsi="Arial" w:cs="Arial"/>
                <w:lang w:eastAsia="en-US"/>
              </w:rPr>
              <w:t>FOIA: means the Freedom of Information Act 2000 and any subordinate legislation guidance and/or codes of practice made or issued under this Act from time to time.</w:t>
            </w:r>
          </w:p>
        </w:tc>
      </w:tr>
      <w:tr w:rsidR="00A52089" w14:paraId="72296231"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396933AA" w14:textId="77777777" w:rsidR="00A52089" w:rsidRDefault="00A52089">
            <w:pPr>
              <w:suppressAutoHyphens/>
              <w:spacing w:before="120" w:after="120"/>
              <w:jc w:val="both"/>
              <w:rPr>
                <w:rFonts w:ascii="Arial" w:hAnsi="Arial" w:cs="Arial"/>
                <w:sz w:val="20"/>
                <w:szCs w:val="20"/>
              </w:rPr>
            </w:pPr>
            <w:r>
              <w:rPr>
                <w:rFonts w:ascii="Arial" w:hAnsi="Arial" w:cs="Arial"/>
                <w:sz w:val="20"/>
                <w:szCs w:val="20"/>
              </w:rPr>
              <w:t>11.2(18)</w:t>
            </w:r>
          </w:p>
        </w:tc>
        <w:tc>
          <w:tcPr>
            <w:tcW w:w="7796" w:type="dxa"/>
            <w:tcBorders>
              <w:top w:val="single" w:sz="6" w:space="0" w:color="auto"/>
              <w:left w:val="single" w:sz="6" w:space="0" w:color="auto"/>
              <w:bottom w:val="single" w:sz="6" w:space="0" w:color="auto"/>
              <w:right w:val="single" w:sz="4" w:space="0" w:color="auto"/>
            </w:tcBorders>
            <w:hideMark/>
          </w:tcPr>
          <w:p w14:paraId="13EFD0C9" w14:textId="77777777" w:rsidR="00A52089" w:rsidRDefault="00A52089">
            <w:pPr>
              <w:pStyle w:val="BodyText"/>
              <w:spacing w:before="120" w:after="120"/>
              <w:ind w:left="68" w:right="433"/>
              <w:jc w:val="both"/>
              <w:rPr>
                <w:iCs/>
              </w:rPr>
            </w:pPr>
            <w:r>
              <w:t>Personal Data are any data relating to an identified or identifiable individual that are within the scope of protection as "personal data" under the applicable Data Protection Legislation.</w:t>
            </w:r>
          </w:p>
        </w:tc>
      </w:tr>
      <w:tr w:rsidR="00A52089" w14:paraId="7B70DF02"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38A8F454"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z w:val="20"/>
                <w:szCs w:val="20"/>
              </w:rPr>
              <w:t>11.2(19)</w:t>
            </w:r>
          </w:p>
        </w:tc>
        <w:tc>
          <w:tcPr>
            <w:tcW w:w="7796" w:type="dxa"/>
            <w:tcBorders>
              <w:top w:val="single" w:sz="6" w:space="0" w:color="auto"/>
              <w:left w:val="single" w:sz="6" w:space="0" w:color="auto"/>
              <w:bottom w:val="single" w:sz="6" w:space="0" w:color="auto"/>
              <w:right w:val="single" w:sz="4" w:space="0" w:color="auto"/>
            </w:tcBorders>
            <w:hideMark/>
          </w:tcPr>
          <w:p w14:paraId="44B1FE2D" w14:textId="77777777" w:rsidR="00A52089" w:rsidRDefault="00A52089">
            <w:pPr>
              <w:pStyle w:val="ListParagraph"/>
              <w:suppressAutoHyphens/>
              <w:spacing w:before="120" w:after="120"/>
              <w:ind w:left="68" w:right="433"/>
              <w:jc w:val="both"/>
              <w:rPr>
                <w:rFonts w:ascii="Arial" w:hAnsi="Arial" w:cs="Arial"/>
                <w:spacing w:val="-3"/>
                <w:lang w:val="en-US" w:eastAsia="en-US"/>
              </w:rPr>
            </w:pPr>
            <w:r>
              <w:rPr>
                <w:rFonts w:ascii="Arial" w:hAnsi="Arial" w:cs="Arial"/>
                <w:lang w:eastAsia="en-US"/>
              </w:rPr>
              <w:t>Requests for Information: shall have the meaning set out in FOIA or any apparent request for information under the FOIA, or the Environmental Information Regulations.</w:t>
            </w:r>
          </w:p>
        </w:tc>
      </w:tr>
      <w:tr w:rsidR="00A52089" w14:paraId="05E54811"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342847B0"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pacing w:val="-3"/>
                <w:sz w:val="20"/>
                <w:szCs w:val="20"/>
                <w:lang w:val="en-US"/>
              </w:rPr>
              <w:t>Clause 17</w:t>
            </w:r>
          </w:p>
        </w:tc>
        <w:tc>
          <w:tcPr>
            <w:tcW w:w="7796" w:type="dxa"/>
            <w:tcBorders>
              <w:top w:val="single" w:sz="6" w:space="0" w:color="auto"/>
              <w:left w:val="single" w:sz="6" w:space="0" w:color="auto"/>
              <w:bottom w:val="single" w:sz="6" w:space="0" w:color="auto"/>
              <w:right w:val="single" w:sz="4" w:space="0" w:color="auto"/>
            </w:tcBorders>
            <w:hideMark/>
          </w:tcPr>
          <w:p w14:paraId="0852FD70" w14:textId="77777777" w:rsidR="00A52089" w:rsidRDefault="00A52089">
            <w:pPr>
              <w:pStyle w:val="BodyText"/>
              <w:tabs>
                <w:tab w:val="left" w:pos="2218"/>
              </w:tabs>
              <w:spacing w:before="120" w:after="120"/>
              <w:ind w:left="851" w:right="433" w:hanging="851"/>
              <w:jc w:val="both"/>
            </w:pPr>
            <w:r>
              <w:t>Delete and replace as</w:t>
            </w:r>
            <w:r>
              <w:rPr>
                <w:spacing w:val="43"/>
              </w:rPr>
              <w:t xml:space="preserve"> </w:t>
            </w:r>
            <w:r>
              <w:rPr>
                <w:spacing w:val="-5"/>
              </w:rPr>
              <w:t>follows:</w:t>
            </w:r>
          </w:p>
          <w:p w14:paraId="72D164A3" w14:textId="77777777" w:rsidR="00A52089" w:rsidRDefault="00A52089">
            <w:pPr>
              <w:tabs>
                <w:tab w:val="left" w:pos="777"/>
                <w:tab w:val="left" w:pos="2220"/>
              </w:tabs>
              <w:spacing w:before="120" w:after="120"/>
              <w:ind w:left="777" w:right="433" w:hanging="567"/>
              <w:jc w:val="both"/>
              <w:rPr>
                <w:rFonts w:ascii="Arial" w:hAnsi="Arial" w:cs="Arial"/>
                <w:spacing w:val="-5"/>
                <w:sz w:val="20"/>
                <w:szCs w:val="20"/>
              </w:rPr>
            </w:pPr>
            <w:r>
              <w:rPr>
                <w:rFonts w:ascii="Arial" w:hAnsi="Arial" w:cs="Arial"/>
                <w:spacing w:val="-5"/>
                <w:sz w:val="20"/>
                <w:szCs w:val="20"/>
              </w:rPr>
              <w:t xml:space="preserve">“17.1 </w:t>
            </w:r>
            <w:r>
              <w:rPr>
                <w:rFonts w:ascii="Arial" w:hAnsi="Arial" w:cs="Arial"/>
                <w:spacing w:val="-5"/>
                <w:sz w:val="20"/>
                <w:szCs w:val="20"/>
              </w:rPr>
              <w:tab/>
              <w:t xml:space="preserve">The </w:t>
            </w:r>
            <w:r>
              <w:rPr>
                <w:rFonts w:ascii="Arial" w:hAnsi="Arial" w:cs="Arial"/>
                <w:i/>
                <w:iCs/>
                <w:spacing w:val="-5"/>
                <w:sz w:val="20"/>
                <w:szCs w:val="20"/>
              </w:rPr>
              <w:t>Consultant</w:t>
            </w:r>
            <w:r>
              <w:rPr>
                <w:rFonts w:ascii="Arial" w:hAnsi="Arial" w:cs="Arial"/>
                <w:spacing w:val="-5"/>
                <w:sz w:val="20"/>
                <w:szCs w:val="20"/>
              </w:rPr>
              <w:t xml:space="preserve"> warrants and undertakes to the </w:t>
            </w:r>
            <w:r>
              <w:rPr>
                <w:rFonts w:ascii="Arial" w:hAnsi="Arial" w:cs="Arial"/>
                <w:i/>
                <w:iCs/>
                <w:spacing w:val="-5"/>
                <w:sz w:val="20"/>
                <w:szCs w:val="20"/>
              </w:rPr>
              <w:t>Client</w:t>
            </w:r>
            <w:r>
              <w:rPr>
                <w:rFonts w:ascii="Arial" w:hAnsi="Arial" w:cs="Arial"/>
                <w:spacing w:val="-5"/>
                <w:sz w:val="20"/>
                <w:szCs w:val="20"/>
              </w:rPr>
              <w:t xml:space="preserve"> that:</w:t>
            </w:r>
          </w:p>
          <w:p w14:paraId="660EAED5" w14:textId="77777777" w:rsidR="00A52089" w:rsidRDefault="00A52089">
            <w:pPr>
              <w:tabs>
                <w:tab w:val="left" w:pos="1627"/>
              </w:tabs>
              <w:spacing w:before="120" w:after="120"/>
              <w:ind w:left="1627" w:right="433" w:hanging="850"/>
              <w:jc w:val="both"/>
              <w:rPr>
                <w:rFonts w:ascii="Arial" w:hAnsi="Arial" w:cs="Arial"/>
                <w:spacing w:val="-5"/>
                <w:sz w:val="20"/>
                <w:szCs w:val="20"/>
              </w:rPr>
            </w:pPr>
            <w:r>
              <w:rPr>
                <w:rFonts w:ascii="Arial" w:hAnsi="Arial" w:cs="Arial"/>
                <w:spacing w:val="-5"/>
                <w:sz w:val="20"/>
                <w:szCs w:val="20"/>
              </w:rPr>
              <w:lastRenderedPageBreak/>
              <w:t>17.1.1</w:t>
            </w:r>
            <w:r>
              <w:rPr>
                <w:rFonts w:ascii="Arial" w:hAnsi="Arial" w:cs="Arial"/>
                <w:spacing w:val="-5"/>
                <w:sz w:val="20"/>
                <w:szCs w:val="20"/>
              </w:rPr>
              <w:tab/>
              <w:t>it will comply with applicable laws, regulations, codes and sanctions relating to anti-bribery and anti-corruption including but not limited to the Bribery Act 2010 (”</w:t>
            </w:r>
            <w:r>
              <w:rPr>
                <w:rFonts w:ascii="Arial" w:hAnsi="Arial" w:cs="Arial"/>
                <w:b/>
                <w:bCs/>
                <w:spacing w:val="-5"/>
                <w:sz w:val="20"/>
                <w:szCs w:val="20"/>
              </w:rPr>
              <w:t>Anti-Bribery Law</w:t>
            </w:r>
            <w:r>
              <w:rPr>
                <w:rFonts w:ascii="Arial" w:hAnsi="Arial" w:cs="Arial"/>
                <w:spacing w:val="-5"/>
                <w:sz w:val="20"/>
                <w:szCs w:val="20"/>
              </w:rPr>
              <w:t>”).</w:t>
            </w:r>
          </w:p>
          <w:p w14:paraId="5C5617B0" w14:textId="77777777" w:rsidR="00A52089" w:rsidRDefault="00A52089">
            <w:pPr>
              <w:tabs>
                <w:tab w:val="left" w:pos="1627"/>
              </w:tabs>
              <w:spacing w:before="120" w:after="120"/>
              <w:ind w:left="1627" w:right="433" w:hanging="850"/>
              <w:jc w:val="both"/>
              <w:rPr>
                <w:rFonts w:ascii="Arial" w:hAnsi="Arial" w:cs="Arial"/>
                <w:spacing w:val="-5"/>
                <w:sz w:val="20"/>
                <w:szCs w:val="20"/>
              </w:rPr>
            </w:pPr>
            <w:r>
              <w:rPr>
                <w:rFonts w:ascii="Arial" w:hAnsi="Arial" w:cs="Arial"/>
                <w:spacing w:val="-5"/>
                <w:sz w:val="20"/>
                <w:szCs w:val="20"/>
              </w:rPr>
              <w:t xml:space="preserve">17.1.2. </w:t>
            </w:r>
            <w:r>
              <w:rPr>
                <w:rFonts w:ascii="Arial" w:hAnsi="Arial" w:cs="Arial"/>
                <w:spacing w:val="-5"/>
                <w:sz w:val="20"/>
                <w:szCs w:val="20"/>
              </w:rPr>
              <w:tab/>
              <w:t>it will comply with the Bribery Policies.</w:t>
            </w:r>
          </w:p>
          <w:p w14:paraId="6DD7B3DF" w14:textId="77777777" w:rsidR="00A52089" w:rsidRDefault="00A52089">
            <w:pPr>
              <w:tabs>
                <w:tab w:val="left" w:pos="1627"/>
              </w:tabs>
              <w:spacing w:before="120" w:after="120"/>
              <w:ind w:left="1627" w:right="433" w:hanging="850"/>
              <w:jc w:val="both"/>
              <w:rPr>
                <w:rFonts w:ascii="Arial" w:hAnsi="Arial" w:cs="Arial"/>
                <w:spacing w:val="-5"/>
                <w:sz w:val="20"/>
                <w:szCs w:val="20"/>
              </w:rPr>
            </w:pPr>
            <w:r>
              <w:rPr>
                <w:rFonts w:ascii="Arial" w:hAnsi="Arial" w:cs="Arial"/>
                <w:spacing w:val="-5"/>
                <w:sz w:val="20"/>
                <w:szCs w:val="20"/>
              </w:rPr>
              <w:t xml:space="preserve">17.1.3. </w:t>
            </w:r>
            <w:r>
              <w:rPr>
                <w:rFonts w:ascii="Arial" w:hAnsi="Arial" w:cs="Arial"/>
                <w:spacing w:val="-5"/>
                <w:sz w:val="20"/>
                <w:szCs w:val="20"/>
              </w:rPr>
              <w:tab/>
              <w:t>it will procure that any person who performs or has performed services for or on its behalf in connection with this contract complies with this clause 17.</w:t>
            </w:r>
          </w:p>
          <w:p w14:paraId="071C524C" w14:textId="77777777" w:rsidR="00A52089" w:rsidRDefault="00A52089">
            <w:pPr>
              <w:tabs>
                <w:tab w:val="left" w:pos="1627"/>
              </w:tabs>
              <w:spacing w:before="120" w:after="120"/>
              <w:ind w:left="1627" w:right="433" w:hanging="850"/>
              <w:jc w:val="both"/>
              <w:rPr>
                <w:rFonts w:ascii="Arial" w:hAnsi="Arial" w:cs="Arial"/>
                <w:spacing w:val="-5"/>
                <w:sz w:val="20"/>
                <w:szCs w:val="20"/>
              </w:rPr>
            </w:pPr>
            <w:r>
              <w:rPr>
                <w:rFonts w:ascii="Arial" w:hAnsi="Arial" w:cs="Arial"/>
                <w:spacing w:val="-5"/>
                <w:sz w:val="20"/>
                <w:szCs w:val="20"/>
              </w:rPr>
              <w:t xml:space="preserve">17.1.4. </w:t>
            </w:r>
            <w:r>
              <w:rPr>
                <w:rFonts w:ascii="Arial" w:hAnsi="Arial" w:cs="Arial"/>
                <w:spacing w:val="-5"/>
                <w:sz w:val="20"/>
                <w:szCs w:val="20"/>
              </w:rPr>
              <w:tab/>
              <w:t>it has and will maintain in place effective accounting procedures and internal controls necessary to record all expenditure in connection with the contract;</w:t>
            </w:r>
          </w:p>
          <w:p w14:paraId="648DF0D1" w14:textId="77777777" w:rsidR="00A52089" w:rsidRDefault="00A52089">
            <w:pPr>
              <w:tabs>
                <w:tab w:val="left" w:pos="1627"/>
              </w:tabs>
              <w:spacing w:before="120" w:after="120"/>
              <w:ind w:left="1627" w:right="433" w:hanging="850"/>
              <w:jc w:val="both"/>
              <w:rPr>
                <w:rFonts w:ascii="Arial" w:hAnsi="Arial" w:cs="Arial"/>
                <w:spacing w:val="-5"/>
                <w:sz w:val="20"/>
                <w:szCs w:val="20"/>
              </w:rPr>
            </w:pPr>
            <w:r>
              <w:rPr>
                <w:rFonts w:ascii="Arial" w:hAnsi="Arial" w:cs="Arial"/>
                <w:spacing w:val="-5"/>
                <w:sz w:val="20"/>
                <w:szCs w:val="20"/>
              </w:rPr>
              <w:t xml:space="preserve">17.1.5. </w:t>
            </w:r>
            <w:r>
              <w:rPr>
                <w:rFonts w:ascii="Arial" w:hAnsi="Arial" w:cs="Arial"/>
                <w:spacing w:val="-5"/>
                <w:sz w:val="20"/>
                <w:szCs w:val="20"/>
              </w:rPr>
              <w:tab/>
              <w:t xml:space="preserve">from time to time, at the reasonable request of the </w:t>
            </w:r>
            <w:r>
              <w:rPr>
                <w:rFonts w:ascii="Arial" w:hAnsi="Arial" w:cs="Arial"/>
                <w:i/>
                <w:iCs/>
                <w:spacing w:val="-5"/>
                <w:sz w:val="20"/>
                <w:szCs w:val="20"/>
              </w:rPr>
              <w:t>Client</w:t>
            </w:r>
            <w:r>
              <w:rPr>
                <w:rFonts w:ascii="Arial" w:hAnsi="Arial" w:cs="Arial"/>
                <w:spacing w:val="-5"/>
                <w:sz w:val="20"/>
                <w:szCs w:val="20"/>
              </w:rPr>
              <w:t xml:space="preserve">, it will confirm in writing that it has complied with its undertakings under clauses 17.1.1 – 17.1.4 and will provide any information reasonably requested by the </w:t>
            </w:r>
            <w:r>
              <w:rPr>
                <w:rFonts w:ascii="Arial" w:hAnsi="Arial" w:cs="Arial"/>
                <w:i/>
                <w:iCs/>
                <w:spacing w:val="-5"/>
                <w:sz w:val="20"/>
                <w:szCs w:val="20"/>
              </w:rPr>
              <w:t>Client</w:t>
            </w:r>
            <w:r>
              <w:rPr>
                <w:rFonts w:ascii="Arial" w:hAnsi="Arial" w:cs="Arial"/>
                <w:spacing w:val="-5"/>
                <w:sz w:val="20"/>
                <w:szCs w:val="20"/>
              </w:rPr>
              <w:t xml:space="preserve"> in support of such compliance;</w:t>
            </w:r>
          </w:p>
          <w:p w14:paraId="345C7F82" w14:textId="77777777" w:rsidR="00A52089" w:rsidRDefault="00A52089">
            <w:pPr>
              <w:tabs>
                <w:tab w:val="left" w:pos="1627"/>
              </w:tabs>
              <w:spacing w:before="120" w:after="120"/>
              <w:ind w:left="1627" w:right="433" w:hanging="850"/>
              <w:jc w:val="both"/>
              <w:rPr>
                <w:rFonts w:ascii="Arial" w:hAnsi="Arial" w:cs="Arial"/>
                <w:spacing w:val="-5"/>
                <w:sz w:val="20"/>
                <w:szCs w:val="20"/>
              </w:rPr>
            </w:pPr>
            <w:r>
              <w:rPr>
                <w:rFonts w:ascii="Arial" w:hAnsi="Arial" w:cs="Arial"/>
                <w:spacing w:val="-5"/>
                <w:sz w:val="20"/>
                <w:szCs w:val="20"/>
              </w:rPr>
              <w:t xml:space="preserve">17.1.6. </w:t>
            </w:r>
            <w:r>
              <w:rPr>
                <w:rFonts w:ascii="Arial" w:hAnsi="Arial" w:cs="Arial"/>
                <w:spacing w:val="-5"/>
                <w:sz w:val="20"/>
                <w:szCs w:val="20"/>
              </w:rPr>
              <w:tab/>
              <w:t xml:space="preserve">it shall notify the </w:t>
            </w:r>
            <w:r>
              <w:rPr>
                <w:rFonts w:ascii="Arial" w:hAnsi="Arial" w:cs="Arial"/>
                <w:i/>
                <w:iCs/>
                <w:spacing w:val="-5"/>
                <w:sz w:val="20"/>
                <w:szCs w:val="20"/>
              </w:rPr>
              <w:t>Client</w:t>
            </w:r>
            <w:r>
              <w:rPr>
                <w:rFonts w:ascii="Arial" w:hAnsi="Arial" w:cs="Arial"/>
                <w:spacing w:val="-5"/>
                <w:sz w:val="20"/>
                <w:szCs w:val="20"/>
              </w:rPr>
              <w:t xml:space="preserve"> as soon as practicable of any breach of any of the undertakings contained within this Clause of which it becomes aware.</w:t>
            </w:r>
          </w:p>
          <w:p w14:paraId="5B94622F" w14:textId="77777777" w:rsidR="00A52089" w:rsidRDefault="00A52089">
            <w:pPr>
              <w:tabs>
                <w:tab w:val="left" w:pos="777"/>
                <w:tab w:val="left" w:pos="2220"/>
              </w:tabs>
              <w:spacing w:before="120" w:after="120"/>
              <w:ind w:left="777" w:right="433" w:hanging="567"/>
              <w:jc w:val="both"/>
              <w:rPr>
                <w:rFonts w:ascii="Arial" w:hAnsi="Arial" w:cs="Arial"/>
                <w:spacing w:val="-5"/>
                <w:sz w:val="20"/>
                <w:szCs w:val="20"/>
              </w:rPr>
            </w:pPr>
            <w:r>
              <w:rPr>
                <w:rFonts w:ascii="Arial" w:hAnsi="Arial" w:cs="Arial"/>
                <w:spacing w:val="-5"/>
                <w:sz w:val="20"/>
                <w:szCs w:val="20"/>
              </w:rPr>
              <w:t xml:space="preserve">17.2. </w:t>
            </w:r>
            <w:r>
              <w:rPr>
                <w:rFonts w:ascii="Arial" w:hAnsi="Arial" w:cs="Arial"/>
                <w:spacing w:val="-5"/>
                <w:sz w:val="20"/>
                <w:szCs w:val="20"/>
              </w:rPr>
              <w:tab/>
              <w:t xml:space="preserve">Breach of any of the undertakings in this Clause is deemed to be a material breach of the contract and the </w:t>
            </w:r>
            <w:r>
              <w:rPr>
                <w:rFonts w:ascii="Arial" w:hAnsi="Arial" w:cs="Arial"/>
                <w:i/>
                <w:iCs/>
                <w:spacing w:val="-5"/>
                <w:sz w:val="20"/>
                <w:szCs w:val="20"/>
              </w:rPr>
              <w:t>Client</w:t>
            </w:r>
            <w:r>
              <w:rPr>
                <w:rFonts w:ascii="Arial" w:hAnsi="Arial" w:cs="Arial"/>
                <w:spacing w:val="-5"/>
                <w:sz w:val="20"/>
                <w:szCs w:val="20"/>
              </w:rPr>
              <w:t xml:space="preserve"> may summarily terminate this contract by notice in writing to the </w:t>
            </w:r>
            <w:r>
              <w:rPr>
                <w:rFonts w:ascii="Arial" w:hAnsi="Arial" w:cs="Arial"/>
                <w:i/>
                <w:iCs/>
                <w:spacing w:val="-5"/>
                <w:sz w:val="20"/>
                <w:szCs w:val="20"/>
              </w:rPr>
              <w:t>Consultant</w:t>
            </w:r>
            <w:r>
              <w:rPr>
                <w:rFonts w:ascii="Arial" w:hAnsi="Arial" w:cs="Arial"/>
                <w:spacing w:val="-5"/>
                <w:sz w:val="20"/>
                <w:szCs w:val="20"/>
              </w:rPr>
              <w:t xml:space="preserve"> provided always that such termination shall not prejudice or affect any right of action or remedy which shall have accrued or shall accrue thereafter to the </w:t>
            </w:r>
            <w:r>
              <w:rPr>
                <w:rFonts w:ascii="Arial" w:hAnsi="Arial" w:cs="Arial"/>
                <w:i/>
                <w:iCs/>
                <w:spacing w:val="-5"/>
                <w:sz w:val="20"/>
                <w:szCs w:val="20"/>
              </w:rPr>
              <w:t>Client</w:t>
            </w:r>
            <w:r>
              <w:rPr>
                <w:rFonts w:ascii="Arial" w:hAnsi="Arial" w:cs="Arial"/>
                <w:spacing w:val="-5"/>
                <w:sz w:val="20"/>
                <w:szCs w:val="20"/>
              </w:rPr>
              <w:t xml:space="preserve"> and provided always that the </w:t>
            </w:r>
            <w:r>
              <w:rPr>
                <w:rFonts w:ascii="Arial" w:hAnsi="Arial" w:cs="Arial"/>
                <w:i/>
                <w:iCs/>
                <w:spacing w:val="-5"/>
                <w:sz w:val="20"/>
                <w:szCs w:val="20"/>
              </w:rPr>
              <w:t>Client</w:t>
            </w:r>
            <w:r>
              <w:rPr>
                <w:rFonts w:ascii="Arial" w:hAnsi="Arial" w:cs="Arial"/>
                <w:spacing w:val="-5"/>
                <w:sz w:val="20"/>
                <w:szCs w:val="20"/>
              </w:rPr>
              <w:t xml:space="preserve"> may recover from the </w:t>
            </w:r>
            <w:r>
              <w:rPr>
                <w:rFonts w:ascii="Arial" w:hAnsi="Arial" w:cs="Arial"/>
                <w:i/>
                <w:iCs/>
                <w:spacing w:val="-5"/>
                <w:sz w:val="20"/>
                <w:szCs w:val="20"/>
              </w:rPr>
              <w:t>Consultant</w:t>
            </w:r>
            <w:r>
              <w:rPr>
                <w:rFonts w:ascii="Arial" w:hAnsi="Arial" w:cs="Arial"/>
                <w:spacing w:val="-5"/>
                <w:sz w:val="20"/>
                <w:szCs w:val="20"/>
              </w:rPr>
              <w:t xml:space="preserve"> the amount or value of bribes.</w:t>
            </w:r>
          </w:p>
          <w:p w14:paraId="66879B9C" w14:textId="77777777" w:rsidR="00A52089" w:rsidRDefault="00A52089">
            <w:pPr>
              <w:tabs>
                <w:tab w:val="left" w:pos="777"/>
                <w:tab w:val="left" w:pos="2220"/>
              </w:tabs>
              <w:spacing w:before="120" w:after="120"/>
              <w:ind w:left="777" w:right="433" w:hanging="567"/>
              <w:jc w:val="both"/>
              <w:rPr>
                <w:rFonts w:ascii="Arial" w:hAnsi="Arial" w:cs="Arial"/>
                <w:spacing w:val="-5"/>
                <w:sz w:val="20"/>
                <w:szCs w:val="20"/>
              </w:rPr>
            </w:pPr>
            <w:r>
              <w:rPr>
                <w:rFonts w:ascii="Arial" w:hAnsi="Arial" w:cs="Arial"/>
                <w:spacing w:val="-5"/>
                <w:sz w:val="20"/>
                <w:szCs w:val="20"/>
              </w:rPr>
              <w:t xml:space="preserve">17.3 </w:t>
            </w:r>
            <w:r>
              <w:rPr>
                <w:rFonts w:ascii="Arial" w:hAnsi="Arial" w:cs="Arial"/>
                <w:spacing w:val="-5"/>
                <w:sz w:val="20"/>
                <w:szCs w:val="20"/>
              </w:rPr>
              <w:tab/>
              <w:t xml:space="preserve">The decision of the </w:t>
            </w:r>
            <w:r>
              <w:rPr>
                <w:rFonts w:ascii="Arial" w:hAnsi="Arial" w:cs="Arial"/>
                <w:i/>
                <w:iCs/>
                <w:spacing w:val="-5"/>
                <w:sz w:val="20"/>
                <w:szCs w:val="20"/>
              </w:rPr>
              <w:t>Client</w:t>
            </w:r>
            <w:r>
              <w:rPr>
                <w:rFonts w:ascii="Arial" w:hAnsi="Arial" w:cs="Arial"/>
                <w:spacing w:val="-5"/>
                <w:sz w:val="20"/>
                <w:szCs w:val="20"/>
              </w:rPr>
              <w:t xml:space="preserve"> is final and conclusive in any dispute, difference or question arising in respect of: </w:t>
            </w:r>
          </w:p>
          <w:p w14:paraId="7B699725" w14:textId="77777777" w:rsidR="00A52089" w:rsidRDefault="00A52089">
            <w:pPr>
              <w:tabs>
                <w:tab w:val="left" w:pos="1627"/>
              </w:tabs>
              <w:spacing w:before="120" w:after="120"/>
              <w:ind w:left="1627" w:right="433" w:hanging="850"/>
              <w:jc w:val="both"/>
              <w:rPr>
                <w:rFonts w:ascii="Arial" w:hAnsi="Arial" w:cs="Arial"/>
                <w:spacing w:val="-5"/>
                <w:sz w:val="20"/>
                <w:szCs w:val="20"/>
              </w:rPr>
            </w:pPr>
            <w:r>
              <w:rPr>
                <w:rFonts w:ascii="Arial" w:hAnsi="Arial" w:cs="Arial"/>
                <w:spacing w:val="-5"/>
                <w:sz w:val="20"/>
                <w:szCs w:val="20"/>
              </w:rPr>
              <w:t xml:space="preserve">17.3.1 </w:t>
            </w:r>
            <w:r>
              <w:rPr>
                <w:rFonts w:ascii="Arial" w:hAnsi="Arial" w:cs="Arial"/>
                <w:spacing w:val="-5"/>
                <w:sz w:val="20"/>
                <w:szCs w:val="20"/>
              </w:rPr>
              <w:tab/>
              <w:t xml:space="preserve">the interpretation of this Clause (except so far as the same may relate to the amount recoverable from the </w:t>
            </w:r>
            <w:r>
              <w:rPr>
                <w:rFonts w:ascii="Arial" w:hAnsi="Arial" w:cs="Arial"/>
                <w:i/>
                <w:iCs/>
                <w:spacing w:val="-5"/>
                <w:sz w:val="20"/>
                <w:szCs w:val="20"/>
              </w:rPr>
              <w:t>Consultant</w:t>
            </w:r>
            <w:r>
              <w:rPr>
                <w:rFonts w:ascii="Arial" w:hAnsi="Arial" w:cs="Arial"/>
                <w:spacing w:val="-5"/>
                <w:sz w:val="20"/>
                <w:szCs w:val="20"/>
              </w:rPr>
              <w:t xml:space="preserve"> under Clause 17.2 in respect of any loss resulting from such termination of this contract); or</w:t>
            </w:r>
          </w:p>
          <w:p w14:paraId="1CD860BA" w14:textId="77777777" w:rsidR="00A52089" w:rsidRDefault="00A52089">
            <w:pPr>
              <w:tabs>
                <w:tab w:val="left" w:pos="1627"/>
              </w:tabs>
              <w:spacing w:before="120" w:after="120"/>
              <w:ind w:left="1627" w:right="433" w:hanging="850"/>
              <w:jc w:val="both"/>
              <w:rPr>
                <w:rFonts w:ascii="Arial" w:hAnsi="Arial" w:cs="Arial"/>
                <w:spacing w:val="-5"/>
                <w:sz w:val="20"/>
                <w:szCs w:val="20"/>
              </w:rPr>
            </w:pPr>
            <w:r>
              <w:rPr>
                <w:rFonts w:ascii="Arial" w:hAnsi="Arial" w:cs="Arial"/>
                <w:spacing w:val="-5"/>
                <w:sz w:val="20"/>
                <w:szCs w:val="20"/>
              </w:rPr>
              <w:t xml:space="preserve">17.3.2 </w:t>
            </w:r>
            <w:r>
              <w:rPr>
                <w:rFonts w:ascii="Arial" w:hAnsi="Arial" w:cs="Arial"/>
                <w:spacing w:val="-5"/>
                <w:sz w:val="20"/>
                <w:szCs w:val="20"/>
              </w:rPr>
              <w:tab/>
              <w:t>the right of the Client under this Clause 17 to terminate this contract; or</w:t>
            </w:r>
          </w:p>
          <w:p w14:paraId="340383D5" w14:textId="77777777" w:rsidR="00A52089" w:rsidRDefault="00A52089">
            <w:pPr>
              <w:tabs>
                <w:tab w:val="left" w:pos="1627"/>
              </w:tabs>
              <w:spacing w:before="120" w:after="120"/>
              <w:ind w:left="1627" w:right="433" w:hanging="850"/>
              <w:jc w:val="both"/>
              <w:rPr>
                <w:rFonts w:ascii="Arial" w:hAnsi="Arial" w:cs="Arial"/>
                <w:spacing w:val="-3"/>
                <w:sz w:val="20"/>
                <w:szCs w:val="20"/>
                <w:lang w:val="en-US"/>
              </w:rPr>
            </w:pPr>
            <w:r>
              <w:rPr>
                <w:rFonts w:ascii="Arial" w:hAnsi="Arial" w:cs="Arial"/>
                <w:spacing w:val="-5"/>
                <w:sz w:val="20"/>
                <w:szCs w:val="20"/>
              </w:rPr>
              <w:t xml:space="preserve">17.3.3 </w:t>
            </w:r>
            <w:r>
              <w:rPr>
                <w:rFonts w:ascii="Arial" w:hAnsi="Arial" w:cs="Arial"/>
                <w:spacing w:val="-5"/>
                <w:sz w:val="20"/>
                <w:szCs w:val="20"/>
              </w:rPr>
              <w:tab/>
              <w:t xml:space="preserve">the amount or value of bribes. </w:t>
            </w:r>
          </w:p>
        </w:tc>
      </w:tr>
      <w:tr w:rsidR="00A52089" w14:paraId="168ABF28" w14:textId="77777777" w:rsidTr="00A52089">
        <w:tc>
          <w:tcPr>
            <w:tcW w:w="1560" w:type="dxa"/>
            <w:tcBorders>
              <w:top w:val="single" w:sz="6" w:space="0" w:color="auto"/>
              <w:left w:val="single" w:sz="4" w:space="0" w:color="auto"/>
              <w:bottom w:val="single" w:sz="6" w:space="0" w:color="auto"/>
              <w:right w:val="single" w:sz="6" w:space="0" w:color="auto"/>
            </w:tcBorders>
          </w:tcPr>
          <w:p w14:paraId="480A64CE"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pacing w:val="-3"/>
                <w:sz w:val="20"/>
                <w:szCs w:val="20"/>
                <w:lang w:val="en-US"/>
              </w:rPr>
              <w:lastRenderedPageBreak/>
              <w:t>Clause 81.1</w:t>
            </w:r>
          </w:p>
          <w:p w14:paraId="51CA0841" w14:textId="77777777" w:rsidR="00A52089" w:rsidRDefault="00A52089">
            <w:pPr>
              <w:suppressAutoHyphens/>
              <w:spacing w:before="120" w:after="120"/>
              <w:jc w:val="both"/>
              <w:rPr>
                <w:rFonts w:ascii="Arial" w:hAnsi="Arial" w:cs="Arial"/>
                <w:i/>
                <w:iCs/>
                <w:spacing w:val="-3"/>
                <w:sz w:val="20"/>
                <w:szCs w:val="20"/>
                <w:lang w:val="en-US"/>
              </w:rPr>
            </w:pPr>
            <w:r>
              <w:rPr>
                <w:rFonts w:ascii="Arial" w:hAnsi="Arial" w:cs="Arial"/>
                <w:i/>
                <w:iCs/>
                <w:spacing w:val="-3"/>
                <w:sz w:val="20"/>
                <w:szCs w:val="20"/>
                <w:lang w:val="en-US"/>
              </w:rPr>
              <w:t>Consultant’s</w:t>
            </w:r>
          </w:p>
          <w:p w14:paraId="4EAB8226"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pacing w:val="-3"/>
                <w:sz w:val="20"/>
                <w:szCs w:val="20"/>
                <w:lang w:val="en-US"/>
              </w:rPr>
              <w:t>Liabilities</w:t>
            </w:r>
          </w:p>
          <w:p w14:paraId="24ACD229" w14:textId="77777777" w:rsidR="00A52089" w:rsidRDefault="00A52089">
            <w:pPr>
              <w:suppressAutoHyphens/>
              <w:spacing w:before="120" w:after="120"/>
              <w:jc w:val="both"/>
              <w:rPr>
                <w:rFonts w:ascii="Arial" w:hAnsi="Arial" w:cs="Arial"/>
                <w:spacing w:val="-3"/>
                <w:sz w:val="20"/>
                <w:szCs w:val="20"/>
                <w:lang w:val="en-US"/>
              </w:rPr>
            </w:pPr>
          </w:p>
        </w:tc>
        <w:tc>
          <w:tcPr>
            <w:tcW w:w="7796" w:type="dxa"/>
            <w:tcBorders>
              <w:top w:val="single" w:sz="6" w:space="0" w:color="auto"/>
              <w:left w:val="single" w:sz="6" w:space="0" w:color="auto"/>
              <w:bottom w:val="single" w:sz="6" w:space="0" w:color="auto"/>
              <w:right w:val="single" w:sz="4" w:space="0" w:color="auto"/>
            </w:tcBorders>
          </w:tcPr>
          <w:p w14:paraId="15072705" w14:textId="77777777" w:rsidR="00A52089" w:rsidRDefault="00A52089">
            <w:pPr>
              <w:pStyle w:val="ListParagraph"/>
              <w:suppressAutoHyphens/>
              <w:spacing w:before="120" w:after="120"/>
              <w:ind w:left="68" w:right="435"/>
              <w:jc w:val="both"/>
              <w:rPr>
                <w:rFonts w:ascii="Arial" w:hAnsi="Arial" w:cs="Arial"/>
                <w:spacing w:val="-3"/>
                <w:lang w:val="en-US" w:eastAsia="en-US"/>
              </w:rPr>
            </w:pPr>
            <w:r>
              <w:rPr>
                <w:rFonts w:ascii="Arial" w:hAnsi="Arial" w:cs="Arial"/>
                <w:spacing w:val="-3"/>
                <w:lang w:val="en-US" w:eastAsia="en-US"/>
              </w:rPr>
              <w:t>Delete the first bullet point and replace with:</w:t>
            </w:r>
          </w:p>
          <w:p w14:paraId="4E70A02A" w14:textId="77777777" w:rsidR="00A52089" w:rsidRDefault="00A52089">
            <w:pPr>
              <w:pStyle w:val="ListParagraph"/>
              <w:suppressAutoHyphens/>
              <w:spacing w:before="120" w:after="120"/>
              <w:ind w:left="68" w:right="435"/>
              <w:jc w:val="both"/>
              <w:rPr>
                <w:rFonts w:ascii="Arial" w:hAnsi="Arial" w:cs="Arial"/>
                <w:spacing w:val="-3"/>
                <w:lang w:val="en-US" w:eastAsia="en-US"/>
              </w:rPr>
            </w:pPr>
          </w:p>
          <w:p w14:paraId="51BD51AF" w14:textId="77777777" w:rsidR="00A52089" w:rsidRDefault="00A52089" w:rsidP="00A52089">
            <w:pPr>
              <w:pStyle w:val="ListParagraph"/>
              <w:numPr>
                <w:ilvl w:val="0"/>
                <w:numId w:val="9"/>
              </w:numPr>
              <w:suppressAutoHyphens/>
              <w:snapToGrid w:val="0"/>
              <w:spacing w:before="120" w:after="120"/>
              <w:ind w:left="487" w:right="435"/>
              <w:jc w:val="both"/>
              <w:rPr>
                <w:rFonts w:ascii="Arial" w:hAnsi="Arial" w:cs="Arial"/>
                <w:spacing w:val="-3"/>
                <w:lang w:val="en-US" w:eastAsia="en-US"/>
              </w:rPr>
            </w:pPr>
            <w:r>
              <w:rPr>
                <w:rFonts w:ascii="Arial" w:hAnsi="Arial" w:cs="Arial"/>
                <w:spacing w:val="-3"/>
                <w:lang w:val="en-US" w:eastAsia="en-US"/>
              </w:rPr>
              <w:t xml:space="preserve">Legally enforceable claims and proceedings from others and legally enforceable, properly mitigated and reasonably foreseeable compensation and costs payable to others which arise directly from or in connection with the </w:t>
            </w:r>
            <w:r>
              <w:rPr>
                <w:rFonts w:ascii="Arial" w:hAnsi="Arial" w:cs="Arial"/>
                <w:i/>
                <w:iCs/>
                <w:spacing w:val="-3"/>
                <w:lang w:val="en-US" w:eastAsia="en-US"/>
              </w:rPr>
              <w:t>Consultant</w:t>
            </w:r>
            <w:r>
              <w:rPr>
                <w:rFonts w:ascii="Arial" w:hAnsi="Arial" w:cs="Arial"/>
                <w:spacing w:val="-3"/>
                <w:lang w:val="en-US" w:eastAsia="en-US"/>
              </w:rPr>
              <w:t xml:space="preserve"> negligently providing the Service</w:t>
            </w:r>
          </w:p>
          <w:p w14:paraId="66F38C06" w14:textId="77777777" w:rsidR="00A52089" w:rsidRDefault="00A52089">
            <w:pPr>
              <w:pStyle w:val="ListParagraph"/>
              <w:suppressAutoHyphens/>
              <w:spacing w:before="120" w:after="120"/>
              <w:ind w:left="487" w:right="435"/>
              <w:jc w:val="both"/>
              <w:rPr>
                <w:rFonts w:ascii="Arial" w:hAnsi="Arial" w:cs="Arial"/>
                <w:spacing w:val="-3"/>
                <w:lang w:val="en-US" w:eastAsia="en-US"/>
              </w:rPr>
            </w:pPr>
          </w:p>
          <w:p w14:paraId="284FC023" w14:textId="77777777" w:rsidR="00A52089" w:rsidRDefault="00A52089" w:rsidP="00A52089">
            <w:pPr>
              <w:pStyle w:val="ListParagraph"/>
              <w:numPr>
                <w:ilvl w:val="0"/>
                <w:numId w:val="9"/>
              </w:numPr>
              <w:suppressAutoHyphens/>
              <w:snapToGrid w:val="0"/>
              <w:spacing w:before="120" w:after="120"/>
              <w:ind w:left="487" w:right="435"/>
              <w:jc w:val="both"/>
              <w:rPr>
                <w:rFonts w:ascii="Arial" w:hAnsi="Arial" w:cs="Arial"/>
                <w:spacing w:val="-3"/>
                <w:lang w:val="en-US" w:eastAsia="en-US"/>
              </w:rPr>
            </w:pPr>
            <w:r>
              <w:rPr>
                <w:rFonts w:ascii="Arial" w:hAnsi="Arial" w:cs="Arial"/>
                <w:lang w:eastAsia="en-US"/>
              </w:rPr>
              <w:t xml:space="preserve">Legally enforceable, properly mitigated and reasonably foreseeable costs incurred by the </w:t>
            </w:r>
            <w:r>
              <w:rPr>
                <w:rFonts w:ascii="Arial" w:hAnsi="Arial" w:cs="Arial"/>
                <w:i/>
                <w:iCs/>
                <w:lang w:eastAsia="en-US"/>
              </w:rPr>
              <w:t>Client</w:t>
            </w:r>
            <w:r>
              <w:rPr>
                <w:rFonts w:ascii="Arial" w:hAnsi="Arial" w:cs="Arial"/>
                <w:lang w:eastAsia="en-US"/>
              </w:rPr>
              <w:t xml:space="preserve"> which arise directly from a failure by the </w:t>
            </w:r>
            <w:r>
              <w:rPr>
                <w:rFonts w:ascii="Arial" w:hAnsi="Arial" w:cs="Arial"/>
                <w:i/>
                <w:iCs/>
                <w:lang w:eastAsia="en-US"/>
              </w:rPr>
              <w:t>Consultant</w:t>
            </w:r>
            <w:r>
              <w:rPr>
                <w:rFonts w:ascii="Arial" w:hAnsi="Arial" w:cs="Arial"/>
                <w:lang w:eastAsia="en-US"/>
              </w:rPr>
              <w:t xml:space="preserve"> to use the skill and care normally used by professionals providing services similar to the service.</w:t>
            </w:r>
          </w:p>
        </w:tc>
      </w:tr>
      <w:tr w:rsidR="00A52089" w14:paraId="5CA119C0"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63D41D19"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pacing w:val="-3"/>
                <w:sz w:val="20"/>
                <w:szCs w:val="20"/>
                <w:lang w:val="en-US"/>
              </w:rPr>
              <w:t>Clause 83.4</w:t>
            </w:r>
          </w:p>
          <w:p w14:paraId="5B6D316E"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pacing w:val="-3"/>
                <w:sz w:val="20"/>
                <w:szCs w:val="20"/>
                <w:lang w:val="en-US"/>
              </w:rPr>
              <w:t>Insurance</w:t>
            </w:r>
          </w:p>
        </w:tc>
        <w:tc>
          <w:tcPr>
            <w:tcW w:w="7796" w:type="dxa"/>
            <w:tcBorders>
              <w:top w:val="single" w:sz="6" w:space="0" w:color="auto"/>
              <w:left w:val="single" w:sz="6" w:space="0" w:color="auto"/>
              <w:bottom w:val="single" w:sz="6" w:space="0" w:color="auto"/>
              <w:right w:val="single" w:sz="4" w:space="0" w:color="auto"/>
            </w:tcBorders>
          </w:tcPr>
          <w:p w14:paraId="070E31A4" w14:textId="77777777" w:rsidR="00A52089" w:rsidRDefault="00A52089">
            <w:pPr>
              <w:pStyle w:val="ListParagraph"/>
              <w:suppressAutoHyphens/>
              <w:spacing w:before="120" w:after="120"/>
              <w:ind w:left="68" w:right="435"/>
              <w:jc w:val="both"/>
              <w:rPr>
                <w:rFonts w:ascii="Arial" w:hAnsi="Arial" w:cs="Arial"/>
                <w:spacing w:val="-3"/>
                <w:lang w:val="en-US" w:eastAsia="en-US"/>
              </w:rPr>
            </w:pPr>
            <w:r>
              <w:rPr>
                <w:rFonts w:ascii="Arial" w:hAnsi="Arial" w:cs="Arial"/>
                <w:spacing w:val="-3"/>
                <w:lang w:val="en-US" w:eastAsia="en-US"/>
              </w:rPr>
              <w:t>Insert new clause 83.4 as follows:</w:t>
            </w:r>
          </w:p>
          <w:p w14:paraId="46930A8A" w14:textId="77777777" w:rsidR="00A52089" w:rsidRDefault="00A52089">
            <w:pPr>
              <w:pStyle w:val="ListParagraph"/>
              <w:suppressAutoHyphens/>
              <w:spacing w:before="120" w:after="120"/>
              <w:ind w:left="68" w:right="435"/>
              <w:jc w:val="both"/>
              <w:rPr>
                <w:rFonts w:ascii="Arial" w:hAnsi="Arial" w:cs="Arial"/>
                <w:spacing w:val="-3"/>
                <w:lang w:val="en-US" w:eastAsia="en-US"/>
              </w:rPr>
            </w:pPr>
          </w:p>
          <w:p w14:paraId="12081F2F" w14:textId="77777777" w:rsidR="00A52089" w:rsidRDefault="00A52089">
            <w:pPr>
              <w:pStyle w:val="ListParagraph"/>
              <w:suppressAutoHyphens/>
              <w:spacing w:before="120" w:after="120"/>
              <w:ind w:left="68" w:right="435"/>
              <w:jc w:val="both"/>
              <w:rPr>
                <w:rFonts w:ascii="Arial" w:hAnsi="Arial" w:cs="Arial"/>
                <w:spacing w:val="-3"/>
                <w:lang w:val="en-US" w:eastAsia="en-US"/>
              </w:rPr>
            </w:pPr>
            <w:r>
              <w:rPr>
                <w:rFonts w:ascii="Arial" w:hAnsi="Arial" w:cs="Arial"/>
                <w:spacing w:val="-3"/>
                <w:lang w:val="en-US" w:eastAsia="en-US"/>
              </w:rPr>
              <w:t xml:space="preserve">“The </w:t>
            </w:r>
            <w:r>
              <w:rPr>
                <w:rFonts w:ascii="Arial" w:hAnsi="Arial" w:cs="Arial"/>
                <w:i/>
                <w:iCs/>
                <w:spacing w:val="-3"/>
                <w:lang w:val="en-US" w:eastAsia="en-US"/>
              </w:rPr>
              <w:t>Consultant’s</w:t>
            </w:r>
            <w:r>
              <w:rPr>
                <w:rFonts w:ascii="Arial" w:hAnsi="Arial" w:cs="Arial"/>
                <w:spacing w:val="-3"/>
                <w:lang w:val="en-US" w:eastAsia="en-US"/>
              </w:rPr>
              <w:t xml:space="preserve"> policy includes an “indemnity to principals” clause in the public liability insurance policy and </w:t>
            </w:r>
            <w:proofErr w:type="gramStart"/>
            <w:r>
              <w:rPr>
                <w:rFonts w:ascii="Arial" w:hAnsi="Arial" w:cs="Arial"/>
                <w:spacing w:val="-3"/>
                <w:lang w:val="en-US" w:eastAsia="en-US"/>
              </w:rPr>
              <w:t>employers</w:t>
            </w:r>
            <w:proofErr w:type="gramEnd"/>
            <w:r>
              <w:rPr>
                <w:rFonts w:ascii="Arial" w:hAnsi="Arial" w:cs="Arial"/>
                <w:spacing w:val="-3"/>
                <w:lang w:val="en-US" w:eastAsia="en-US"/>
              </w:rPr>
              <w:t xml:space="preserve"> liability insurance policy.”</w:t>
            </w:r>
          </w:p>
        </w:tc>
      </w:tr>
      <w:tr w:rsidR="00A52089" w14:paraId="14760A13"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2B65C620"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pacing w:val="-3"/>
                <w:sz w:val="20"/>
                <w:szCs w:val="20"/>
                <w:lang w:val="en-US"/>
              </w:rPr>
              <w:t>Clause 92.2</w:t>
            </w:r>
          </w:p>
          <w:p w14:paraId="7A6E7843"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pacing w:val="-3"/>
                <w:sz w:val="20"/>
                <w:szCs w:val="20"/>
                <w:lang w:val="en-US"/>
              </w:rPr>
              <w:t xml:space="preserve">Payment on Termination </w:t>
            </w:r>
          </w:p>
        </w:tc>
        <w:tc>
          <w:tcPr>
            <w:tcW w:w="7796" w:type="dxa"/>
            <w:tcBorders>
              <w:top w:val="single" w:sz="6" w:space="0" w:color="auto"/>
              <w:left w:val="single" w:sz="6" w:space="0" w:color="auto"/>
              <w:bottom w:val="single" w:sz="6" w:space="0" w:color="auto"/>
              <w:right w:val="single" w:sz="4" w:space="0" w:color="auto"/>
            </w:tcBorders>
            <w:hideMark/>
          </w:tcPr>
          <w:p w14:paraId="7B089CD8" w14:textId="77777777" w:rsidR="00A52089" w:rsidRDefault="00A52089">
            <w:pPr>
              <w:pStyle w:val="ListParagraph"/>
              <w:suppressAutoHyphens/>
              <w:spacing w:before="120" w:after="120"/>
              <w:ind w:left="68" w:right="435"/>
              <w:jc w:val="both"/>
              <w:rPr>
                <w:rFonts w:ascii="Arial" w:hAnsi="Arial" w:cs="Arial"/>
                <w:spacing w:val="-3"/>
                <w:lang w:val="en-US" w:eastAsia="en-US"/>
              </w:rPr>
            </w:pPr>
            <w:r>
              <w:rPr>
                <w:rFonts w:ascii="Arial" w:hAnsi="Arial" w:cs="Arial"/>
                <w:spacing w:val="-3"/>
                <w:lang w:val="en-US" w:eastAsia="en-US"/>
              </w:rPr>
              <w:t>In clause 92.2 delete the words “or 7” and replace with the words “, 7 or 9”.</w:t>
            </w:r>
          </w:p>
        </w:tc>
      </w:tr>
      <w:tr w:rsidR="00A52089" w14:paraId="6CC3CE71"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0F6D3B45"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pacing w:val="-3"/>
                <w:sz w:val="20"/>
                <w:szCs w:val="20"/>
                <w:lang w:val="en-US"/>
              </w:rPr>
              <w:lastRenderedPageBreak/>
              <w:t>Clause 92.3</w:t>
            </w:r>
          </w:p>
          <w:p w14:paraId="6C877AAA"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pacing w:val="-3"/>
                <w:sz w:val="20"/>
                <w:szCs w:val="20"/>
                <w:lang w:val="en-US"/>
              </w:rPr>
              <w:t>Payment on Termination</w:t>
            </w:r>
          </w:p>
        </w:tc>
        <w:tc>
          <w:tcPr>
            <w:tcW w:w="7796" w:type="dxa"/>
            <w:tcBorders>
              <w:top w:val="single" w:sz="6" w:space="0" w:color="auto"/>
              <w:left w:val="single" w:sz="6" w:space="0" w:color="auto"/>
              <w:bottom w:val="single" w:sz="6" w:space="0" w:color="auto"/>
              <w:right w:val="single" w:sz="4" w:space="0" w:color="auto"/>
            </w:tcBorders>
            <w:hideMark/>
          </w:tcPr>
          <w:p w14:paraId="2479B93B" w14:textId="77777777" w:rsidR="00A52089" w:rsidRDefault="00A52089">
            <w:pPr>
              <w:pStyle w:val="ListParagraph"/>
              <w:suppressAutoHyphens/>
              <w:spacing w:before="120" w:after="120"/>
              <w:ind w:left="68" w:right="435"/>
              <w:jc w:val="both"/>
              <w:rPr>
                <w:rFonts w:ascii="Arial" w:hAnsi="Arial" w:cs="Arial"/>
                <w:spacing w:val="-3"/>
                <w:lang w:val="en-US" w:eastAsia="en-US"/>
              </w:rPr>
            </w:pPr>
            <w:r>
              <w:rPr>
                <w:rFonts w:ascii="Arial" w:hAnsi="Arial" w:cs="Arial"/>
                <w:spacing w:val="-3"/>
                <w:lang w:val="en-US" w:eastAsia="en-US"/>
              </w:rPr>
              <w:t xml:space="preserve">In clause 92.3 delete the words “or if the </w:t>
            </w:r>
            <w:r>
              <w:rPr>
                <w:rFonts w:ascii="Arial" w:hAnsi="Arial" w:cs="Arial"/>
                <w:i/>
                <w:iCs/>
                <w:spacing w:val="-3"/>
                <w:lang w:val="en-US" w:eastAsia="en-US"/>
              </w:rPr>
              <w:t>Client</w:t>
            </w:r>
            <w:r>
              <w:rPr>
                <w:rFonts w:ascii="Arial" w:hAnsi="Arial" w:cs="Arial"/>
                <w:spacing w:val="-3"/>
                <w:lang w:val="en-US" w:eastAsia="en-US"/>
              </w:rPr>
              <w:t xml:space="preserve"> terminates for Reason 8”.</w:t>
            </w:r>
          </w:p>
        </w:tc>
      </w:tr>
      <w:tr w:rsidR="00A52089" w14:paraId="7DDDF081"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2ED3C63B"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t>Z2</w:t>
            </w:r>
          </w:p>
          <w:p w14:paraId="0D687E9B"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t xml:space="preserve">Recovery of sums due from </w:t>
            </w:r>
            <w:r>
              <w:rPr>
                <w:rFonts w:ascii="Arial" w:hAnsi="Arial" w:cs="Arial"/>
                <w:bCs/>
                <w:i/>
                <w:iCs/>
                <w:spacing w:val="-3"/>
                <w:lang w:val="en-US" w:eastAsia="en-US"/>
              </w:rPr>
              <w:t>Consultant</w:t>
            </w:r>
            <w:r>
              <w:rPr>
                <w:rFonts w:ascii="Arial" w:hAnsi="Arial" w:cs="Arial"/>
                <w:bCs/>
                <w:spacing w:val="-3"/>
                <w:lang w:val="en-US" w:eastAsia="en-US"/>
              </w:rPr>
              <w:t xml:space="preserve">  </w:t>
            </w:r>
          </w:p>
        </w:tc>
        <w:tc>
          <w:tcPr>
            <w:tcW w:w="7796" w:type="dxa"/>
            <w:tcBorders>
              <w:top w:val="single" w:sz="6" w:space="0" w:color="auto"/>
              <w:left w:val="single" w:sz="6" w:space="0" w:color="auto"/>
              <w:bottom w:val="single" w:sz="6" w:space="0" w:color="auto"/>
              <w:right w:val="single" w:sz="4" w:space="0" w:color="auto"/>
            </w:tcBorders>
            <w:hideMark/>
          </w:tcPr>
          <w:p w14:paraId="7CCDCA7C" w14:textId="77777777" w:rsidR="00A52089" w:rsidRDefault="00A52089">
            <w:pPr>
              <w:pStyle w:val="BodyText"/>
              <w:spacing w:before="120" w:after="240"/>
              <w:ind w:right="575"/>
              <w:jc w:val="both"/>
              <w:rPr>
                <w:spacing w:val="-3"/>
              </w:rPr>
            </w:pPr>
            <w:r>
              <w:rPr>
                <w:spacing w:val="-3"/>
              </w:rPr>
              <w:t xml:space="preserve">When under the contract any sum of money is recoverable from or payable by the </w:t>
            </w:r>
            <w:r>
              <w:rPr>
                <w:i/>
                <w:iCs/>
                <w:spacing w:val="-3"/>
              </w:rPr>
              <w:t>Consultant</w:t>
            </w:r>
            <w:r>
              <w:rPr>
                <w:spacing w:val="-3"/>
              </w:rPr>
              <w:t xml:space="preserve"> such sum may be </w:t>
            </w:r>
            <w:r>
              <w:rPr>
                <w:iCs/>
              </w:rPr>
              <w:t>deducted</w:t>
            </w:r>
            <w:r>
              <w:rPr>
                <w:spacing w:val="-3"/>
              </w:rPr>
              <w:t xml:space="preserve"> from or reduced by the amount of any sum or sums then due or which at any time thereafter may become due to the </w:t>
            </w:r>
            <w:r>
              <w:rPr>
                <w:i/>
                <w:iCs/>
                <w:spacing w:val="-3"/>
              </w:rPr>
              <w:t>Consultant</w:t>
            </w:r>
            <w:r>
              <w:rPr>
                <w:spacing w:val="-3"/>
              </w:rPr>
              <w:t xml:space="preserve"> under the contract.</w:t>
            </w:r>
          </w:p>
        </w:tc>
      </w:tr>
      <w:tr w:rsidR="00A52089" w14:paraId="57A3EEEC" w14:textId="77777777" w:rsidTr="00A52089">
        <w:tc>
          <w:tcPr>
            <w:tcW w:w="1560" w:type="dxa"/>
            <w:tcBorders>
              <w:top w:val="single" w:sz="6" w:space="0" w:color="auto"/>
              <w:left w:val="single" w:sz="4" w:space="0" w:color="auto"/>
              <w:bottom w:val="single" w:sz="6" w:space="0" w:color="auto"/>
              <w:right w:val="single" w:sz="6" w:space="0" w:color="auto"/>
            </w:tcBorders>
          </w:tcPr>
          <w:p w14:paraId="46606FA3"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t xml:space="preserve">Z3 </w:t>
            </w:r>
          </w:p>
          <w:p w14:paraId="7CA793E8"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t>Data Protection</w:t>
            </w:r>
          </w:p>
          <w:p w14:paraId="43E2275D" w14:textId="77777777" w:rsidR="00A52089" w:rsidRDefault="00A52089">
            <w:pPr>
              <w:pStyle w:val="ListParagraph"/>
              <w:suppressAutoHyphens/>
              <w:spacing w:before="120" w:after="120"/>
              <w:ind w:left="0"/>
              <w:jc w:val="both"/>
              <w:rPr>
                <w:rFonts w:ascii="Arial" w:hAnsi="Arial" w:cs="Arial"/>
                <w:spacing w:val="-3"/>
                <w:lang w:val="en-US" w:eastAsia="en-US"/>
              </w:rPr>
            </w:pPr>
          </w:p>
        </w:tc>
        <w:tc>
          <w:tcPr>
            <w:tcW w:w="7796" w:type="dxa"/>
            <w:tcBorders>
              <w:top w:val="single" w:sz="6" w:space="0" w:color="auto"/>
              <w:left w:val="single" w:sz="6" w:space="0" w:color="auto"/>
              <w:bottom w:val="single" w:sz="6" w:space="0" w:color="auto"/>
              <w:right w:val="single" w:sz="4" w:space="0" w:color="auto"/>
            </w:tcBorders>
            <w:hideMark/>
          </w:tcPr>
          <w:p w14:paraId="560CECD5" w14:textId="77777777" w:rsidR="00A52089" w:rsidRDefault="00A52089">
            <w:pPr>
              <w:tabs>
                <w:tab w:val="left" w:pos="975"/>
              </w:tabs>
              <w:spacing w:before="120" w:after="120"/>
              <w:ind w:left="709" w:right="505" w:hanging="709"/>
              <w:jc w:val="both"/>
              <w:rPr>
                <w:rFonts w:ascii="Arial" w:hAnsi="Arial" w:cs="Arial"/>
                <w:w w:val="105"/>
                <w:sz w:val="20"/>
                <w:szCs w:val="20"/>
              </w:rPr>
            </w:pPr>
            <w:r>
              <w:rPr>
                <w:rFonts w:ascii="Arial" w:hAnsi="Arial" w:cs="Arial"/>
                <w:w w:val="105"/>
                <w:sz w:val="20"/>
                <w:szCs w:val="20"/>
              </w:rPr>
              <w:t xml:space="preserve">Z3.1 </w:t>
            </w:r>
            <w:r>
              <w:rPr>
                <w:rFonts w:ascii="Arial" w:hAnsi="Arial" w:cs="Arial"/>
                <w:w w:val="105"/>
                <w:sz w:val="20"/>
                <w:szCs w:val="20"/>
              </w:rPr>
              <w:tab/>
              <w:t>For the purposes of this contract and the Data Protection Legislation:</w:t>
            </w:r>
          </w:p>
          <w:p w14:paraId="48E67D3F" w14:textId="77777777" w:rsidR="00A52089" w:rsidRDefault="00A52089" w:rsidP="00A52089">
            <w:pPr>
              <w:numPr>
                <w:ilvl w:val="0"/>
                <w:numId w:val="10"/>
              </w:numPr>
              <w:snapToGrid w:val="0"/>
              <w:spacing w:before="120" w:after="120"/>
              <w:ind w:left="1170"/>
              <w:jc w:val="both"/>
              <w:textAlignment w:val="baseline"/>
              <w:rPr>
                <w:rFonts w:ascii="Arial" w:hAnsi="Arial" w:cs="Arial"/>
                <w:sz w:val="20"/>
                <w:szCs w:val="20"/>
              </w:rPr>
            </w:pPr>
            <w:r>
              <w:rPr>
                <w:rFonts w:ascii="Arial" w:hAnsi="Arial" w:cs="Arial"/>
                <w:sz w:val="20"/>
                <w:szCs w:val="20"/>
              </w:rPr>
              <w:t xml:space="preserve">the </w:t>
            </w:r>
            <w:r>
              <w:rPr>
                <w:rFonts w:ascii="Arial" w:hAnsi="Arial" w:cs="Arial"/>
                <w:i/>
                <w:iCs/>
                <w:sz w:val="20"/>
                <w:szCs w:val="20"/>
                <w:bdr w:val="none" w:sz="0" w:space="0" w:color="auto" w:frame="1"/>
              </w:rPr>
              <w:t>Client</w:t>
            </w:r>
            <w:r>
              <w:rPr>
                <w:rFonts w:ascii="Arial" w:hAnsi="Arial" w:cs="Arial"/>
                <w:sz w:val="20"/>
                <w:szCs w:val="20"/>
              </w:rPr>
              <w:t xml:space="preserve"> is the controller and</w:t>
            </w:r>
          </w:p>
          <w:p w14:paraId="4D5FB9DF" w14:textId="77777777" w:rsidR="00A52089" w:rsidRDefault="00A52089" w:rsidP="00A52089">
            <w:pPr>
              <w:numPr>
                <w:ilvl w:val="0"/>
                <w:numId w:val="10"/>
              </w:numPr>
              <w:snapToGrid w:val="0"/>
              <w:spacing w:before="120" w:after="120"/>
              <w:ind w:left="1170"/>
              <w:jc w:val="both"/>
              <w:textAlignment w:val="baseline"/>
              <w:rPr>
                <w:rFonts w:ascii="Arial" w:hAnsi="Arial" w:cs="Arial"/>
                <w:sz w:val="20"/>
                <w:szCs w:val="20"/>
              </w:rPr>
            </w:pPr>
            <w:r>
              <w:rPr>
                <w:rFonts w:ascii="Arial" w:hAnsi="Arial" w:cs="Arial"/>
                <w:sz w:val="20"/>
                <w:szCs w:val="20"/>
              </w:rPr>
              <w:t xml:space="preserve">the </w:t>
            </w:r>
            <w:r>
              <w:rPr>
                <w:rFonts w:ascii="Arial" w:hAnsi="Arial" w:cs="Arial"/>
                <w:i/>
                <w:iCs/>
                <w:sz w:val="20"/>
                <w:szCs w:val="20"/>
                <w:bdr w:val="none" w:sz="0" w:space="0" w:color="auto" w:frame="1"/>
              </w:rPr>
              <w:t>Consultant</w:t>
            </w:r>
            <w:r>
              <w:rPr>
                <w:rFonts w:ascii="Arial" w:hAnsi="Arial" w:cs="Arial"/>
                <w:sz w:val="20"/>
                <w:szCs w:val="20"/>
              </w:rPr>
              <w:t xml:space="preserve"> is the processor.</w:t>
            </w:r>
          </w:p>
          <w:p w14:paraId="6C6A6DA3" w14:textId="77777777" w:rsidR="00A52089" w:rsidRDefault="00A52089">
            <w:pPr>
              <w:spacing w:before="120" w:after="120"/>
              <w:ind w:left="709" w:right="505" w:hanging="709"/>
              <w:jc w:val="both"/>
              <w:rPr>
                <w:rFonts w:ascii="Arial" w:hAnsi="Arial" w:cs="Arial"/>
                <w:w w:val="105"/>
                <w:sz w:val="20"/>
                <w:szCs w:val="20"/>
              </w:rPr>
            </w:pPr>
            <w:r>
              <w:rPr>
                <w:rFonts w:ascii="Arial" w:hAnsi="Arial" w:cs="Arial"/>
                <w:w w:val="105"/>
                <w:sz w:val="20"/>
                <w:szCs w:val="20"/>
              </w:rPr>
              <w:t xml:space="preserve">Z3.2 </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processes the Personal Data in accordance with (and so as not to put the </w:t>
            </w:r>
            <w:r>
              <w:rPr>
                <w:rFonts w:ascii="Arial" w:hAnsi="Arial" w:cs="Arial"/>
                <w:i/>
                <w:iCs/>
                <w:w w:val="105"/>
                <w:sz w:val="20"/>
                <w:szCs w:val="20"/>
              </w:rPr>
              <w:t>Client</w:t>
            </w:r>
            <w:r>
              <w:rPr>
                <w:rFonts w:ascii="Arial" w:hAnsi="Arial" w:cs="Arial"/>
                <w:w w:val="105"/>
                <w:sz w:val="20"/>
                <w:szCs w:val="20"/>
              </w:rPr>
              <w:t xml:space="preserve"> in breach of) the Data Protection Legislation and only to the extent necessary for the purpose of performing its obligations under this contract.</w:t>
            </w:r>
          </w:p>
          <w:p w14:paraId="49FCE6F2" w14:textId="77777777" w:rsidR="00A52089" w:rsidRDefault="00A52089">
            <w:pPr>
              <w:spacing w:before="120" w:after="120"/>
              <w:ind w:left="709" w:right="505" w:hanging="709"/>
              <w:jc w:val="both"/>
              <w:rPr>
                <w:rFonts w:ascii="Arial" w:hAnsi="Arial" w:cs="Arial"/>
                <w:sz w:val="20"/>
                <w:szCs w:val="20"/>
              </w:rPr>
            </w:pPr>
            <w:r>
              <w:rPr>
                <w:rFonts w:ascii="Arial" w:hAnsi="Arial" w:cs="Arial"/>
                <w:w w:val="105"/>
                <w:sz w:val="20"/>
                <w:szCs w:val="20"/>
              </w:rPr>
              <w:t xml:space="preserve">Z3.3 </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has in place and maintains until the </w:t>
            </w:r>
            <w:r>
              <w:rPr>
                <w:rFonts w:ascii="Arial" w:hAnsi="Arial" w:cs="Arial"/>
                <w:i/>
                <w:iCs/>
                <w:w w:val="105"/>
                <w:sz w:val="20"/>
                <w:szCs w:val="20"/>
              </w:rPr>
              <w:t>defects date</w:t>
            </w:r>
            <w:r>
              <w:rPr>
                <w:rFonts w:ascii="Arial" w:hAnsi="Arial" w:cs="Arial"/>
                <w:w w:val="105"/>
                <w:sz w:val="20"/>
                <w:szCs w:val="20"/>
              </w:rPr>
              <w:t xml:space="preserve"> appropriate technical and organisational measures (having regard to the nature of the Personal Data, the state of technological development and the cost of implementing such measures) to protect against accidental, unauthorised or unlawful processing, destruction, loss, alteration or disclosure of, or damage to, Personal Data or to any equipment used to process the Personal Data in respect of the harm that might result from such accidental, unauthorised or unlawful processing, destruction, loss, alteration, disclosure or damage.</w:t>
            </w:r>
          </w:p>
          <w:p w14:paraId="0634BEF0" w14:textId="77777777" w:rsidR="00A52089" w:rsidRDefault="00A52089">
            <w:pPr>
              <w:tabs>
                <w:tab w:val="left" w:pos="771"/>
              </w:tabs>
              <w:spacing w:before="120" w:after="120"/>
              <w:ind w:left="709" w:hanging="709"/>
              <w:jc w:val="both"/>
              <w:textAlignment w:val="baseline"/>
              <w:rPr>
                <w:rFonts w:ascii="Arial" w:hAnsi="Arial" w:cs="Arial"/>
                <w:w w:val="105"/>
                <w:sz w:val="20"/>
                <w:szCs w:val="20"/>
              </w:rPr>
            </w:pPr>
            <w:r>
              <w:rPr>
                <w:rFonts w:ascii="Arial" w:hAnsi="Arial" w:cs="Arial"/>
                <w:w w:val="105"/>
                <w:sz w:val="20"/>
                <w:szCs w:val="20"/>
              </w:rPr>
              <w:t>Z3.4</w:t>
            </w:r>
            <w:r>
              <w:rPr>
                <w:rFonts w:ascii="Arial" w:hAnsi="Arial" w:cs="Arial"/>
                <w:w w:val="105"/>
                <w:sz w:val="20"/>
                <w:szCs w:val="20"/>
              </w:rPr>
              <w:tab/>
              <w:t>The </w:t>
            </w:r>
            <w:r>
              <w:rPr>
                <w:rFonts w:ascii="Arial" w:hAnsi="Arial" w:cs="Arial"/>
                <w:i/>
                <w:iCs/>
                <w:w w:val="105"/>
                <w:sz w:val="20"/>
                <w:szCs w:val="20"/>
              </w:rPr>
              <w:t>Consultant</w:t>
            </w:r>
            <w:r>
              <w:rPr>
                <w:rFonts w:ascii="Arial" w:hAnsi="Arial" w:cs="Arial"/>
                <w:w w:val="105"/>
                <w:sz w:val="20"/>
                <w:szCs w:val="20"/>
              </w:rPr>
              <w:t> immediately notifies the </w:t>
            </w:r>
            <w:r>
              <w:rPr>
                <w:rFonts w:ascii="Arial" w:hAnsi="Arial" w:cs="Arial"/>
                <w:i/>
                <w:iCs/>
                <w:w w:val="105"/>
                <w:sz w:val="20"/>
                <w:szCs w:val="20"/>
              </w:rPr>
              <w:t>Service Manager</w:t>
            </w:r>
            <w:r>
              <w:rPr>
                <w:rFonts w:ascii="Arial" w:hAnsi="Arial" w:cs="Arial"/>
                <w:w w:val="105"/>
                <w:sz w:val="20"/>
                <w:szCs w:val="20"/>
              </w:rPr>
              <w:t> if it receives:</w:t>
            </w:r>
          </w:p>
          <w:p w14:paraId="308DBBAE" w14:textId="77777777" w:rsidR="00A52089" w:rsidRDefault="00A52089" w:rsidP="00A52089">
            <w:pPr>
              <w:pStyle w:val="ListParagraph"/>
              <w:numPr>
                <w:ilvl w:val="0"/>
                <w:numId w:val="11"/>
              </w:numPr>
              <w:snapToGrid w:val="0"/>
              <w:spacing w:before="120" w:after="120"/>
              <w:ind w:left="1054" w:right="505"/>
              <w:jc w:val="both"/>
              <w:rPr>
                <w:rFonts w:ascii="Arial" w:hAnsi="Arial" w:cs="Arial"/>
                <w:w w:val="105"/>
                <w:lang w:eastAsia="en-US"/>
              </w:rPr>
            </w:pPr>
            <w:r>
              <w:rPr>
                <w:rFonts w:ascii="Arial" w:hAnsi="Arial" w:cs="Arial"/>
                <w:w w:val="105"/>
                <w:lang w:eastAsia="en-US"/>
              </w:rPr>
              <w:t>a request from any person whose Personal Data it holds to access its Personal Data or</w:t>
            </w:r>
          </w:p>
          <w:p w14:paraId="4865C86B" w14:textId="77777777" w:rsidR="00A52089" w:rsidRDefault="00A52089" w:rsidP="00A52089">
            <w:pPr>
              <w:pStyle w:val="ListParagraph"/>
              <w:numPr>
                <w:ilvl w:val="0"/>
                <w:numId w:val="11"/>
              </w:numPr>
              <w:snapToGrid w:val="0"/>
              <w:spacing w:before="120" w:after="120"/>
              <w:ind w:left="1054" w:right="505"/>
              <w:jc w:val="both"/>
              <w:rPr>
                <w:rFonts w:ascii="Arial" w:hAnsi="Arial" w:cs="Arial"/>
                <w:w w:val="105"/>
                <w:lang w:eastAsia="en-US"/>
              </w:rPr>
            </w:pPr>
            <w:r>
              <w:rPr>
                <w:rFonts w:ascii="Arial" w:hAnsi="Arial" w:cs="Arial"/>
                <w:w w:val="105"/>
                <w:lang w:eastAsia="en-US"/>
              </w:rPr>
              <w:t>a complaint or request relating to the </w:t>
            </w:r>
            <w:r>
              <w:rPr>
                <w:rFonts w:ascii="Arial" w:hAnsi="Arial" w:cs="Arial"/>
                <w:i/>
                <w:iCs/>
                <w:w w:val="105"/>
                <w:lang w:eastAsia="en-US"/>
              </w:rPr>
              <w:t>Client's</w:t>
            </w:r>
            <w:r>
              <w:rPr>
                <w:rFonts w:ascii="Arial" w:hAnsi="Arial" w:cs="Arial"/>
                <w:w w:val="105"/>
                <w:lang w:eastAsia="en-US"/>
              </w:rPr>
              <w:t> obligations under the Data Protection Legislation.</w:t>
            </w:r>
          </w:p>
          <w:p w14:paraId="03C69248" w14:textId="77777777" w:rsidR="00A52089" w:rsidRDefault="00A52089">
            <w:pPr>
              <w:tabs>
                <w:tab w:val="left" w:pos="975"/>
              </w:tabs>
              <w:spacing w:before="120" w:after="120"/>
              <w:ind w:left="709" w:right="505" w:hanging="709"/>
              <w:jc w:val="both"/>
              <w:rPr>
                <w:rFonts w:ascii="Arial" w:hAnsi="Arial" w:cs="Arial"/>
                <w:sz w:val="20"/>
                <w:szCs w:val="20"/>
              </w:rPr>
            </w:pPr>
            <w:r>
              <w:rPr>
                <w:rFonts w:ascii="Arial" w:hAnsi="Arial" w:cs="Arial"/>
                <w:w w:val="105"/>
                <w:sz w:val="20"/>
                <w:szCs w:val="20"/>
              </w:rPr>
              <w:t>Z3.5</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assists and co-operates with the </w:t>
            </w:r>
            <w:r>
              <w:rPr>
                <w:rFonts w:ascii="Arial" w:hAnsi="Arial" w:cs="Arial"/>
                <w:i/>
                <w:iCs/>
                <w:w w:val="105"/>
                <w:sz w:val="20"/>
                <w:szCs w:val="20"/>
              </w:rPr>
              <w:t xml:space="preserve">Service Manager </w:t>
            </w:r>
            <w:r>
              <w:rPr>
                <w:rFonts w:ascii="Arial" w:hAnsi="Arial" w:cs="Arial"/>
                <w:w w:val="105"/>
                <w:sz w:val="20"/>
                <w:szCs w:val="20"/>
              </w:rPr>
              <w:t>in relation to</w:t>
            </w:r>
            <w:r>
              <w:rPr>
                <w:rFonts w:ascii="Arial" w:hAnsi="Arial" w:cs="Arial"/>
                <w:sz w:val="20"/>
                <w:szCs w:val="20"/>
              </w:rPr>
              <w:t xml:space="preserve"> any complaint or request received, including</w:t>
            </w:r>
          </w:p>
          <w:p w14:paraId="73E68CB9" w14:textId="77777777" w:rsidR="00A52089" w:rsidRDefault="00A52089" w:rsidP="00A52089">
            <w:pPr>
              <w:numPr>
                <w:ilvl w:val="0"/>
                <w:numId w:val="12"/>
              </w:numPr>
              <w:snapToGrid w:val="0"/>
              <w:spacing w:before="120" w:after="120"/>
              <w:ind w:left="1170" w:right="505"/>
              <w:jc w:val="both"/>
              <w:textAlignment w:val="baseline"/>
              <w:rPr>
                <w:rFonts w:ascii="Arial" w:hAnsi="Arial" w:cs="Arial"/>
                <w:sz w:val="20"/>
                <w:szCs w:val="20"/>
              </w:rPr>
            </w:pPr>
            <w:r>
              <w:rPr>
                <w:rFonts w:ascii="Arial" w:hAnsi="Arial" w:cs="Arial"/>
                <w:sz w:val="20"/>
                <w:szCs w:val="20"/>
              </w:rPr>
              <w:t>providing full details of the complaint or request,</w:t>
            </w:r>
          </w:p>
          <w:p w14:paraId="6EB19ABA" w14:textId="77777777" w:rsidR="00A52089" w:rsidRDefault="00A52089" w:rsidP="00A52089">
            <w:pPr>
              <w:numPr>
                <w:ilvl w:val="0"/>
                <w:numId w:val="12"/>
              </w:numPr>
              <w:snapToGrid w:val="0"/>
              <w:spacing w:before="120" w:after="120"/>
              <w:ind w:left="1170" w:right="505"/>
              <w:jc w:val="both"/>
              <w:textAlignment w:val="baseline"/>
              <w:rPr>
                <w:rFonts w:ascii="Arial" w:hAnsi="Arial" w:cs="Arial"/>
                <w:sz w:val="20"/>
                <w:szCs w:val="20"/>
              </w:rPr>
            </w:pPr>
            <w:r>
              <w:rPr>
                <w:rFonts w:ascii="Arial" w:hAnsi="Arial" w:cs="Arial"/>
                <w:sz w:val="20"/>
                <w:szCs w:val="20"/>
              </w:rPr>
              <w:t xml:space="preserve">complying with the request within the time limits set out in the Data Protection Legislation and in accordance with the instructions of the </w:t>
            </w:r>
            <w:r>
              <w:rPr>
                <w:rFonts w:ascii="Arial" w:hAnsi="Arial" w:cs="Arial"/>
                <w:i/>
                <w:iCs/>
                <w:sz w:val="20"/>
                <w:szCs w:val="20"/>
                <w:bdr w:val="none" w:sz="0" w:space="0" w:color="auto" w:frame="1"/>
              </w:rPr>
              <w:t>Service Manager</w:t>
            </w:r>
            <w:r>
              <w:rPr>
                <w:rFonts w:ascii="Arial" w:hAnsi="Arial" w:cs="Arial"/>
                <w:sz w:val="20"/>
                <w:szCs w:val="20"/>
              </w:rPr>
              <w:t xml:space="preserve"> and</w:t>
            </w:r>
          </w:p>
          <w:p w14:paraId="2E89C5C9" w14:textId="77777777" w:rsidR="00A52089" w:rsidRDefault="00A52089" w:rsidP="00A52089">
            <w:pPr>
              <w:numPr>
                <w:ilvl w:val="0"/>
                <w:numId w:val="12"/>
              </w:numPr>
              <w:snapToGrid w:val="0"/>
              <w:spacing w:before="120" w:after="120"/>
              <w:ind w:left="1170" w:right="505"/>
              <w:jc w:val="both"/>
              <w:textAlignment w:val="baseline"/>
              <w:rPr>
                <w:rFonts w:ascii="Arial" w:hAnsi="Arial" w:cs="Arial"/>
                <w:sz w:val="20"/>
                <w:szCs w:val="20"/>
              </w:rPr>
            </w:pPr>
            <w:r>
              <w:rPr>
                <w:rFonts w:ascii="Arial" w:hAnsi="Arial" w:cs="Arial"/>
                <w:sz w:val="20"/>
                <w:szCs w:val="20"/>
              </w:rPr>
              <w:t>promptly providing the </w:t>
            </w:r>
            <w:r>
              <w:rPr>
                <w:rFonts w:ascii="Arial" w:hAnsi="Arial" w:cs="Arial"/>
                <w:i/>
                <w:iCs/>
                <w:sz w:val="20"/>
                <w:szCs w:val="20"/>
                <w:bdr w:val="none" w:sz="0" w:space="0" w:color="auto" w:frame="1"/>
              </w:rPr>
              <w:t>Service Manager</w:t>
            </w:r>
            <w:r>
              <w:rPr>
                <w:rFonts w:ascii="Arial" w:hAnsi="Arial" w:cs="Arial"/>
                <w:sz w:val="20"/>
                <w:szCs w:val="20"/>
              </w:rPr>
              <w:t> with any Personal Data and other information it has requested.</w:t>
            </w:r>
          </w:p>
          <w:p w14:paraId="76757F5E" w14:textId="77777777" w:rsidR="00A52089" w:rsidRDefault="00A52089">
            <w:pPr>
              <w:spacing w:before="120" w:after="120"/>
              <w:ind w:left="709" w:right="505" w:hanging="709"/>
              <w:jc w:val="both"/>
              <w:rPr>
                <w:rFonts w:ascii="Arial" w:hAnsi="Arial" w:cs="Arial"/>
                <w:w w:val="105"/>
                <w:sz w:val="20"/>
                <w:szCs w:val="20"/>
              </w:rPr>
            </w:pPr>
            <w:r>
              <w:rPr>
                <w:rFonts w:ascii="Arial" w:hAnsi="Arial" w:cs="Arial"/>
                <w:w w:val="105"/>
                <w:sz w:val="20"/>
                <w:szCs w:val="20"/>
              </w:rPr>
              <w:t>Z3.6</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allows the </w:t>
            </w:r>
            <w:r>
              <w:rPr>
                <w:rFonts w:ascii="Arial" w:hAnsi="Arial" w:cs="Arial"/>
                <w:i/>
                <w:iCs/>
                <w:w w:val="105"/>
                <w:sz w:val="20"/>
                <w:szCs w:val="20"/>
              </w:rPr>
              <w:t>Client</w:t>
            </w:r>
            <w:r>
              <w:rPr>
                <w:rFonts w:ascii="Arial" w:hAnsi="Arial" w:cs="Arial"/>
                <w:w w:val="105"/>
                <w:sz w:val="20"/>
                <w:szCs w:val="20"/>
              </w:rPr>
              <w:t xml:space="preserve"> to conduct periodic audits of the </w:t>
            </w:r>
            <w:r>
              <w:rPr>
                <w:rFonts w:ascii="Arial" w:hAnsi="Arial" w:cs="Arial"/>
                <w:i/>
                <w:iCs/>
                <w:w w:val="105"/>
                <w:sz w:val="20"/>
                <w:szCs w:val="20"/>
              </w:rPr>
              <w:t>Consultant's</w:t>
            </w:r>
            <w:r>
              <w:rPr>
                <w:rFonts w:ascii="Arial" w:hAnsi="Arial" w:cs="Arial"/>
                <w:w w:val="105"/>
                <w:sz w:val="20"/>
                <w:szCs w:val="20"/>
              </w:rPr>
              <w:t xml:space="preserve"> compliance with the Data Protection Legislation. The </w:t>
            </w:r>
            <w:r>
              <w:rPr>
                <w:rFonts w:ascii="Arial" w:hAnsi="Arial" w:cs="Arial"/>
                <w:i/>
                <w:iCs/>
                <w:w w:val="105"/>
                <w:sz w:val="20"/>
                <w:szCs w:val="20"/>
              </w:rPr>
              <w:t>Consultant</w:t>
            </w:r>
            <w:r>
              <w:rPr>
                <w:rFonts w:ascii="Arial" w:hAnsi="Arial" w:cs="Arial"/>
                <w:w w:val="105"/>
                <w:sz w:val="20"/>
                <w:szCs w:val="20"/>
              </w:rPr>
              <w:t xml:space="preserve"> complies with the instructions of the </w:t>
            </w:r>
            <w:r>
              <w:rPr>
                <w:rFonts w:ascii="Arial" w:hAnsi="Arial" w:cs="Arial"/>
                <w:i/>
                <w:iCs/>
                <w:w w:val="105"/>
                <w:sz w:val="20"/>
                <w:szCs w:val="20"/>
              </w:rPr>
              <w:t xml:space="preserve">Service Manager </w:t>
            </w:r>
            <w:r>
              <w:rPr>
                <w:rFonts w:ascii="Arial" w:hAnsi="Arial" w:cs="Arial"/>
                <w:w w:val="105"/>
                <w:sz w:val="20"/>
                <w:szCs w:val="20"/>
              </w:rPr>
              <w:t>to enable such audits to be carried out.</w:t>
            </w:r>
          </w:p>
          <w:p w14:paraId="14A420B4" w14:textId="77777777" w:rsidR="00A52089" w:rsidRDefault="00A52089">
            <w:pPr>
              <w:spacing w:before="120" w:after="120"/>
              <w:ind w:left="709" w:right="505" w:hanging="709"/>
              <w:jc w:val="both"/>
              <w:rPr>
                <w:rFonts w:ascii="Arial" w:hAnsi="Arial" w:cs="Arial"/>
                <w:w w:val="105"/>
                <w:sz w:val="20"/>
                <w:szCs w:val="20"/>
              </w:rPr>
            </w:pPr>
            <w:r>
              <w:rPr>
                <w:rFonts w:ascii="Arial" w:hAnsi="Arial" w:cs="Arial"/>
                <w:w w:val="105"/>
                <w:sz w:val="20"/>
                <w:szCs w:val="20"/>
              </w:rPr>
              <w:t>Z3.7</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complies with the requirements of the </w:t>
            </w:r>
            <w:r>
              <w:rPr>
                <w:rFonts w:ascii="Arial" w:hAnsi="Arial" w:cs="Arial"/>
                <w:i/>
                <w:iCs/>
                <w:w w:val="105"/>
                <w:sz w:val="20"/>
                <w:szCs w:val="20"/>
              </w:rPr>
              <w:t>Client</w:t>
            </w:r>
            <w:r>
              <w:rPr>
                <w:rFonts w:ascii="Arial" w:hAnsi="Arial" w:cs="Arial"/>
                <w:w w:val="105"/>
                <w:sz w:val="20"/>
                <w:szCs w:val="20"/>
              </w:rPr>
              <w:t xml:space="preserve"> in relation to the storage, dispatch and disposal of the Personal Data in any form or medium.</w:t>
            </w:r>
          </w:p>
          <w:p w14:paraId="77874E10" w14:textId="77777777" w:rsidR="00A52089" w:rsidRDefault="00A52089">
            <w:pPr>
              <w:spacing w:before="120" w:after="120"/>
              <w:ind w:left="709" w:right="505" w:hanging="709"/>
              <w:jc w:val="both"/>
              <w:rPr>
                <w:rFonts w:ascii="Arial" w:hAnsi="Arial" w:cs="Arial"/>
                <w:w w:val="105"/>
                <w:sz w:val="20"/>
                <w:szCs w:val="20"/>
              </w:rPr>
            </w:pPr>
            <w:r>
              <w:rPr>
                <w:rFonts w:ascii="Arial" w:hAnsi="Arial" w:cs="Arial"/>
                <w:w w:val="105"/>
                <w:sz w:val="20"/>
                <w:szCs w:val="20"/>
              </w:rPr>
              <w:t xml:space="preserve">Z3.8 </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immediately notifies the </w:t>
            </w:r>
            <w:r>
              <w:rPr>
                <w:rFonts w:ascii="Arial" w:hAnsi="Arial" w:cs="Arial"/>
                <w:i/>
                <w:iCs/>
                <w:w w:val="105"/>
                <w:sz w:val="20"/>
                <w:szCs w:val="20"/>
              </w:rPr>
              <w:t xml:space="preserve">Service Manager </w:t>
            </w:r>
            <w:r>
              <w:rPr>
                <w:rFonts w:ascii="Arial" w:hAnsi="Arial" w:cs="Arial"/>
                <w:w w:val="105"/>
                <w:sz w:val="20"/>
                <w:szCs w:val="20"/>
              </w:rPr>
              <w:t xml:space="preserve">on becoming aware of any breach of this clause or of the Data Protection Legislation by the </w:t>
            </w:r>
            <w:r>
              <w:rPr>
                <w:rFonts w:ascii="Arial" w:hAnsi="Arial" w:cs="Arial"/>
                <w:i/>
                <w:iCs/>
                <w:w w:val="105"/>
                <w:sz w:val="20"/>
                <w:szCs w:val="20"/>
              </w:rPr>
              <w:t>Consultant</w:t>
            </w:r>
            <w:r>
              <w:rPr>
                <w:rFonts w:ascii="Arial" w:hAnsi="Arial" w:cs="Arial"/>
                <w:w w:val="105"/>
                <w:sz w:val="20"/>
                <w:szCs w:val="20"/>
              </w:rPr>
              <w:t xml:space="preserve"> or any Subcontractor.</w:t>
            </w:r>
          </w:p>
          <w:p w14:paraId="1CCAB041" w14:textId="77777777" w:rsidR="00A52089" w:rsidRDefault="00A52089">
            <w:pPr>
              <w:spacing w:before="120" w:after="120"/>
              <w:ind w:left="709" w:right="505" w:hanging="709"/>
              <w:jc w:val="both"/>
              <w:rPr>
                <w:rFonts w:ascii="Arial" w:hAnsi="Arial" w:cs="Arial"/>
                <w:w w:val="105"/>
                <w:sz w:val="20"/>
                <w:szCs w:val="20"/>
              </w:rPr>
            </w:pPr>
            <w:r>
              <w:rPr>
                <w:rFonts w:ascii="Arial" w:hAnsi="Arial" w:cs="Arial"/>
                <w:w w:val="105"/>
                <w:sz w:val="20"/>
                <w:szCs w:val="20"/>
              </w:rPr>
              <w:t xml:space="preserve">Z3.9 </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does not process the Personal Data outside the European Economic Area without the prior agreement of the </w:t>
            </w:r>
            <w:r>
              <w:rPr>
                <w:rFonts w:ascii="Arial" w:hAnsi="Arial" w:cs="Arial"/>
                <w:i/>
                <w:iCs/>
                <w:w w:val="105"/>
                <w:sz w:val="20"/>
                <w:szCs w:val="20"/>
              </w:rPr>
              <w:t>Service Manager.</w:t>
            </w:r>
            <w:r>
              <w:rPr>
                <w:rFonts w:ascii="Arial" w:hAnsi="Arial" w:cs="Arial"/>
                <w:w w:val="105"/>
                <w:sz w:val="20"/>
                <w:szCs w:val="20"/>
              </w:rPr>
              <w:t xml:space="preserve"> Where the </w:t>
            </w:r>
            <w:r>
              <w:rPr>
                <w:rFonts w:ascii="Arial" w:hAnsi="Arial" w:cs="Arial"/>
                <w:i/>
                <w:iCs/>
                <w:w w:val="105"/>
                <w:sz w:val="20"/>
                <w:szCs w:val="20"/>
              </w:rPr>
              <w:t>Service Manager</w:t>
            </w:r>
            <w:r>
              <w:rPr>
                <w:rFonts w:ascii="Arial" w:hAnsi="Arial" w:cs="Arial"/>
                <w:w w:val="105"/>
                <w:sz w:val="20"/>
                <w:szCs w:val="20"/>
              </w:rPr>
              <w:t xml:space="preserve"> agrees, the </w:t>
            </w:r>
            <w:r>
              <w:rPr>
                <w:rFonts w:ascii="Arial" w:hAnsi="Arial" w:cs="Arial"/>
                <w:i/>
                <w:iCs/>
                <w:w w:val="105"/>
                <w:sz w:val="20"/>
                <w:szCs w:val="20"/>
              </w:rPr>
              <w:t>Consultant</w:t>
            </w:r>
            <w:r>
              <w:rPr>
                <w:rFonts w:ascii="Arial" w:hAnsi="Arial" w:cs="Arial"/>
                <w:w w:val="105"/>
                <w:sz w:val="20"/>
                <w:szCs w:val="20"/>
              </w:rPr>
              <w:t xml:space="preserve"> </w:t>
            </w:r>
            <w:r>
              <w:rPr>
                <w:rFonts w:ascii="Arial" w:hAnsi="Arial" w:cs="Arial"/>
                <w:w w:val="105"/>
                <w:sz w:val="20"/>
                <w:szCs w:val="20"/>
              </w:rPr>
              <w:lastRenderedPageBreak/>
              <w:t xml:space="preserve">complies with the instructions of the </w:t>
            </w:r>
            <w:r>
              <w:rPr>
                <w:rFonts w:ascii="Arial" w:hAnsi="Arial" w:cs="Arial"/>
                <w:i/>
                <w:iCs/>
                <w:w w:val="105"/>
                <w:sz w:val="20"/>
                <w:szCs w:val="20"/>
              </w:rPr>
              <w:t>Service Manager</w:t>
            </w:r>
            <w:r>
              <w:rPr>
                <w:rFonts w:ascii="Arial" w:hAnsi="Arial" w:cs="Arial"/>
                <w:w w:val="105"/>
                <w:sz w:val="20"/>
                <w:szCs w:val="20"/>
              </w:rPr>
              <w:t xml:space="preserve"> and its obligations under the Data Protection </w:t>
            </w:r>
            <w:proofErr w:type="gramStart"/>
            <w:r>
              <w:rPr>
                <w:rFonts w:ascii="Arial" w:hAnsi="Arial" w:cs="Arial"/>
                <w:w w:val="105"/>
                <w:sz w:val="20"/>
                <w:szCs w:val="20"/>
              </w:rPr>
              <w:t>Legislation, and</w:t>
            </w:r>
            <w:proofErr w:type="gramEnd"/>
            <w:r>
              <w:rPr>
                <w:rFonts w:ascii="Arial" w:hAnsi="Arial" w:cs="Arial"/>
                <w:w w:val="105"/>
                <w:sz w:val="20"/>
                <w:szCs w:val="20"/>
              </w:rPr>
              <w:t xml:space="preserve"> provides an adequate level of protection to any Personal Data that are transferred.</w:t>
            </w:r>
          </w:p>
          <w:p w14:paraId="26D86B95" w14:textId="77777777" w:rsidR="00A52089" w:rsidRDefault="00A52089">
            <w:pPr>
              <w:spacing w:before="120" w:after="120"/>
              <w:ind w:left="709" w:right="575" w:hanging="709"/>
              <w:jc w:val="both"/>
              <w:textAlignment w:val="baseline"/>
              <w:rPr>
                <w:rFonts w:ascii="Arial" w:hAnsi="Arial" w:cs="Arial"/>
                <w:spacing w:val="-3"/>
                <w:sz w:val="20"/>
                <w:szCs w:val="20"/>
                <w:lang w:val="en-US"/>
              </w:rPr>
            </w:pPr>
            <w:r>
              <w:rPr>
                <w:rFonts w:ascii="Arial" w:hAnsi="Arial" w:cs="Arial"/>
                <w:sz w:val="20"/>
                <w:szCs w:val="20"/>
              </w:rPr>
              <w:t>Z3.10</w:t>
            </w:r>
            <w:r>
              <w:rPr>
                <w:rFonts w:ascii="Arial" w:hAnsi="Arial" w:cs="Arial"/>
                <w:sz w:val="20"/>
                <w:szCs w:val="20"/>
              </w:rPr>
              <w:tab/>
              <w:t xml:space="preserve">The </w:t>
            </w:r>
            <w:r>
              <w:rPr>
                <w:rFonts w:ascii="Arial" w:hAnsi="Arial" w:cs="Arial"/>
                <w:i/>
                <w:iCs/>
                <w:sz w:val="20"/>
                <w:szCs w:val="20"/>
                <w:bdr w:val="none" w:sz="0" w:space="0" w:color="auto" w:frame="1"/>
              </w:rPr>
              <w:t xml:space="preserve">Client </w:t>
            </w:r>
            <w:r>
              <w:rPr>
                <w:rFonts w:ascii="Arial" w:hAnsi="Arial" w:cs="Arial"/>
                <w:sz w:val="20"/>
                <w:szCs w:val="20"/>
              </w:rPr>
              <w:t xml:space="preserve">or the </w:t>
            </w:r>
            <w:r>
              <w:rPr>
                <w:rFonts w:ascii="Arial" w:hAnsi="Arial" w:cs="Arial"/>
                <w:i/>
                <w:iCs/>
                <w:sz w:val="20"/>
                <w:szCs w:val="20"/>
                <w:bdr w:val="none" w:sz="0" w:space="0" w:color="auto" w:frame="1"/>
              </w:rPr>
              <w:t>Consultant</w:t>
            </w:r>
            <w:r>
              <w:rPr>
                <w:rFonts w:ascii="Arial" w:hAnsi="Arial" w:cs="Arial"/>
                <w:sz w:val="20"/>
                <w:szCs w:val="20"/>
              </w:rPr>
              <w:t xml:space="preserve"> provides appropriate safeguards in relation to the transfer and ensures that the data subject has enforceable rights and effective legal remedies.</w:t>
            </w:r>
          </w:p>
        </w:tc>
      </w:tr>
      <w:tr w:rsidR="00A52089" w14:paraId="57DC3776"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4711ABA0"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lastRenderedPageBreak/>
              <w:t>Z4</w:t>
            </w:r>
          </w:p>
          <w:p w14:paraId="0BF1F571"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t>Audit</w:t>
            </w:r>
          </w:p>
        </w:tc>
        <w:tc>
          <w:tcPr>
            <w:tcW w:w="7796" w:type="dxa"/>
            <w:tcBorders>
              <w:top w:val="single" w:sz="6" w:space="0" w:color="auto"/>
              <w:left w:val="single" w:sz="6" w:space="0" w:color="auto"/>
              <w:bottom w:val="single" w:sz="6" w:space="0" w:color="auto"/>
              <w:right w:val="single" w:sz="4" w:space="0" w:color="auto"/>
            </w:tcBorders>
            <w:hideMark/>
          </w:tcPr>
          <w:p w14:paraId="5C619B22" w14:textId="77777777" w:rsidR="00A52089" w:rsidRDefault="00A52089">
            <w:pPr>
              <w:tabs>
                <w:tab w:val="left" w:pos="975"/>
              </w:tabs>
              <w:spacing w:before="120" w:after="120"/>
              <w:ind w:left="709" w:right="505" w:hanging="709"/>
              <w:jc w:val="both"/>
              <w:rPr>
                <w:rFonts w:ascii="Arial" w:hAnsi="Arial" w:cs="Arial"/>
                <w:w w:val="105"/>
                <w:sz w:val="20"/>
                <w:szCs w:val="20"/>
              </w:rPr>
            </w:pPr>
            <w:r>
              <w:rPr>
                <w:rFonts w:ascii="Arial" w:hAnsi="Arial" w:cs="Arial"/>
                <w:w w:val="105"/>
                <w:sz w:val="20"/>
                <w:szCs w:val="20"/>
              </w:rPr>
              <w:t>Z4.1</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keeps and maintains for a period of 12 years from the completion of the </w:t>
            </w:r>
            <w:r>
              <w:rPr>
                <w:rFonts w:ascii="Arial" w:hAnsi="Arial" w:cs="Arial"/>
                <w:i/>
                <w:iCs/>
                <w:w w:val="105"/>
                <w:sz w:val="20"/>
                <w:szCs w:val="20"/>
              </w:rPr>
              <w:t>service</w:t>
            </w:r>
            <w:r>
              <w:rPr>
                <w:rFonts w:ascii="Arial" w:hAnsi="Arial" w:cs="Arial"/>
                <w:w w:val="105"/>
                <w:sz w:val="20"/>
                <w:szCs w:val="20"/>
              </w:rPr>
              <w:t xml:space="preserve"> or as long a period as may be agreed between the Parties, full and accurate records of the contract including:</w:t>
            </w:r>
          </w:p>
          <w:p w14:paraId="27895233" w14:textId="77777777" w:rsidR="00A52089" w:rsidRDefault="00A52089" w:rsidP="00A52089">
            <w:pPr>
              <w:pStyle w:val="ListParagraph"/>
              <w:numPr>
                <w:ilvl w:val="0"/>
                <w:numId w:val="13"/>
              </w:numPr>
              <w:tabs>
                <w:tab w:val="left" w:pos="975"/>
              </w:tabs>
              <w:snapToGrid w:val="0"/>
              <w:spacing w:before="120" w:after="120"/>
              <w:ind w:left="1054" w:right="505"/>
              <w:jc w:val="both"/>
              <w:rPr>
                <w:rFonts w:ascii="Arial" w:hAnsi="Arial" w:cs="Arial"/>
                <w:w w:val="105"/>
                <w:lang w:eastAsia="en-US"/>
              </w:rPr>
            </w:pPr>
            <w:r>
              <w:rPr>
                <w:rFonts w:ascii="Arial" w:hAnsi="Arial" w:cs="Arial"/>
                <w:w w:val="105"/>
                <w:lang w:eastAsia="en-US"/>
              </w:rPr>
              <w:t xml:space="preserve">the </w:t>
            </w:r>
            <w:r>
              <w:rPr>
                <w:rFonts w:ascii="Arial" w:hAnsi="Arial" w:cs="Arial"/>
                <w:i/>
                <w:iCs/>
                <w:w w:val="105"/>
                <w:lang w:eastAsia="en-US"/>
              </w:rPr>
              <w:t>service</w:t>
            </w:r>
            <w:r>
              <w:rPr>
                <w:rFonts w:ascii="Arial" w:hAnsi="Arial" w:cs="Arial"/>
                <w:w w:val="105"/>
                <w:lang w:eastAsia="en-US"/>
              </w:rPr>
              <w:t xml:space="preserve"> provided under it;</w:t>
            </w:r>
          </w:p>
          <w:p w14:paraId="5A23491D" w14:textId="77777777" w:rsidR="00A52089" w:rsidRDefault="00A52089" w:rsidP="00A52089">
            <w:pPr>
              <w:pStyle w:val="ListParagraph"/>
              <w:numPr>
                <w:ilvl w:val="0"/>
                <w:numId w:val="13"/>
              </w:numPr>
              <w:tabs>
                <w:tab w:val="left" w:pos="975"/>
              </w:tabs>
              <w:snapToGrid w:val="0"/>
              <w:spacing w:before="120" w:after="120"/>
              <w:ind w:left="1054" w:right="505"/>
              <w:jc w:val="both"/>
              <w:rPr>
                <w:rFonts w:ascii="Arial" w:hAnsi="Arial" w:cs="Arial"/>
                <w:w w:val="105"/>
                <w:lang w:eastAsia="en-US"/>
              </w:rPr>
            </w:pPr>
            <w:r>
              <w:rPr>
                <w:rFonts w:ascii="Arial" w:hAnsi="Arial" w:cs="Arial"/>
                <w:w w:val="105"/>
                <w:lang w:eastAsia="en-US"/>
              </w:rPr>
              <w:t xml:space="preserve">all expenditure reimbursed by the </w:t>
            </w:r>
            <w:r>
              <w:rPr>
                <w:rFonts w:ascii="Arial" w:hAnsi="Arial" w:cs="Arial"/>
                <w:i/>
                <w:iCs/>
                <w:w w:val="105"/>
                <w:lang w:eastAsia="en-US"/>
              </w:rPr>
              <w:t>Client</w:t>
            </w:r>
            <w:r>
              <w:rPr>
                <w:rFonts w:ascii="Arial" w:hAnsi="Arial" w:cs="Arial"/>
                <w:w w:val="105"/>
                <w:lang w:eastAsia="en-US"/>
              </w:rPr>
              <w:t>;</w:t>
            </w:r>
          </w:p>
          <w:p w14:paraId="16B8CE88" w14:textId="77777777" w:rsidR="00A52089" w:rsidRDefault="00A52089" w:rsidP="00A52089">
            <w:pPr>
              <w:pStyle w:val="ListParagraph"/>
              <w:numPr>
                <w:ilvl w:val="0"/>
                <w:numId w:val="13"/>
              </w:numPr>
              <w:tabs>
                <w:tab w:val="left" w:pos="975"/>
              </w:tabs>
              <w:snapToGrid w:val="0"/>
              <w:spacing w:before="120" w:after="120"/>
              <w:ind w:left="1054" w:right="505"/>
              <w:jc w:val="both"/>
              <w:rPr>
                <w:rFonts w:ascii="Arial" w:hAnsi="Arial" w:cs="Arial"/>
                <w:w w:val="105"/>
                <w:lang w:eastAsia="en-US"/>
              </w:rPr>
            </w:pPr>
            <w:r>
              <w:rPr>
                <w:rFonts w:ascii="Arial" w:hAnsi="Arial" w:cs="Arial"/>
                <w:w w:val="105"/>
                <w:lang w:eastAsia="en-US"/>
              </w:rPr>
              <w:t xml:space="preserve">all payments made by the </w:t>
            </w:r>
            <w:r>
              <w:rPr>
                <w:rFonts w:ascii="Arial" w:hAnsi="Arial" w:cs="Arial"/>
                <w:i/>
                <w:iCs/>
                <w:w w:val="105"/>
                <w:lang w:eastAsia="en-US"/>
              </w:rPr>
              <w:t>Client</w:t>
            </w:r>
            <w:r>
              <w:rPr>
                <w:rFonts w:ascii="Arial" w:hAnsi="Arial" w:cs="Arial"/>
                <w:w w:val="105"/>
                <w:lang w:eastAsia="en-US"/>
              </w:rPr>
              <w:t>.</w:t>
            </w:r>
          </w:p>
          <w:p w14:paraId="4AD7E796" w14:textId="77777777" w:rsidR="00A52089" w:rsidRDefault="00A52089">
            <w:pPr>
              <w:tabs>
                <w:tab w:val="left" w:pos="975"/>
              </w:tabs>
              <w:spacing w:before="120" w:after="120"/>
              <w:ind w:left="709" w:right="505" w:hanging="709"/>
              <w:jc w:val="both"/>
              <w:rPr>
                <w:rFonts w:ascii="Arial" w:hAnsi="Arial" w:cs="Arial"/>
                <w:w w:val="105"/>
                <w:sz w:val="20"/>
                <w:szCs w:val="20"/>
              </w:rPr>
            </w:pPr>
            <w:r>
              <w:rPr>
                <w:rFonts w:ascii="Arial" w:hAnsi="Arial" w:cs="Arial"/>
                <w:w w:val="105"/>
                <w:sz w:val="20"/>
                <w:szCs w:val="20"/>
              </w:rPr>
              <w:t>Z4.2</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on request affords the </w:t>
            </w:r>
            <w:r>
              <w:rPr>
                <w:rFonts w:ascii="Arial" w:hAnsi="Arial" w:cs="Arial"/>
                <w:i/>
                <w:iCs/>
                <w:w w:val="105"/>
                <w:sz w:val="20"/>
                <w:szCs w:val="20"/>
              </w:rPr>
              <w:t>Client</w:t>
            </w:r>
            <w:r>
              <w:rPr>
                <w:rFonts w:ascii="Arial" w:hAnsi="Arial" w:cs="Arial"/>
                <w:w w:val="105"/>
                <w:sz w:val="20"/>
                <w:szCs w:val="20"/>
              </w:rPr>
              <w:t xml:space="preserve"> such access to those records as may be required in connection with the contract.</w:t>
            </w:r>
          </w:p>
        </w:tc>
      </w:tr>
      <w:tr w:rsidR="00A52089" w14:paraId="3E40177A"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36489F22"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t xml:space="preserve">Z5 </w:t>
            </w:r>
          </w:p>
          <w:p w14:paraId="1B0D9918"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t>Modern Slavery</w:t>
            </w:r>
          </w:p>
        </w:tc>
        <w:tc>
          <w:tcPr>
            <w:tcW w:w="7796" w:type="dxa"/>
            <w:tcBorders>
              <w:top w:val="single" w:sz="6" w:space="0" w:color="auto"/>
              <w:left w:val="single" w:sz="6" w:space="0" w:color="auto"/>
              <w:bottom w:val="single" w:sz="6" w:space="0" w:color="auto"/>
              <w:right w:val="single" w:sz="4" w:space="0" w:color="auto"/>
            </w:tcBorders>
            <w:hideMark/>
          </w:tcPr>
          <w:p w14:paraId="73B6FAF8" w14:textId="77777777" w:rsidR="00A52089" w:rsidRDefault="00A52089">
            <w:pPr>
              <w:tabs>
                <w:tab w:val="left" w:pos="975"/>
              </w:tabs>
              <w:spacing w:before="120" w:after="120"/>
              <w:ind w:left="709" w:right="505" w:hanging="709"/>
              <w:jc w:val="both"/>
              <w:rPr>
                <w:rFonts w:ascii="Arial" w:hAnsi="Arial" w:cs="Arial"/>
                <w:sz w:val="20"/>
                <w:szCs w:val="20"/>
              </w:rPr>
            </w:pPr>
            <w:r>
              <w:rPr>
                <w:rFonts w:ascii="Arial" w:hAnsi="Arial" w:cs="Arial"/>
                <w:w w:val="105"/>
                <w:sz w:val="20"/>
                <w:szCs w:val="20"/>
              </w:rPr>
              <w:t>Z5.1</w:t>
            </w:r>
            <w:r>
              <w:rPr>
                <w:rFonts w:ascii="Arial" w:hAnsi="Arial" w:cs="Arial"/>
                <w:w w:val="105"/>
                <w:sz w:val="20"/>
                <w:szCs w:val="20"/>
              </w:rPr>
              <w:tab/>
              <w:t xml:space="preserve">In performing its obligations under the contract, the </w:t>
            </w:r>
            <w:r>
              <w:rPr>
                <w:rFonts w:ascii="Arial" w:hAnsi="Arial" w:cs="Arial"/>
                <w:i/>
                <w:w w:val="105"/>
                <w:sz w:val="20"/>
                <w:szCs w:val="20"/>
              </w:rPr>
              <w:t xml:space="preserve">Consultant </w:t>
            </w:r>
            <w:r>
              <w:rPr>
                <w:rFonts w:ascii="Arial" w:hAnsi="Arial" w:cs="Arial"/>
                <w:w w:val="105"/>
                <w:sz w:val="20"/>
                <w:szCs w:val="20"/>
              </w:rPr>
              <w:t xml:space="preserve">shall, and shall ensure that each of its </w:t>
            </w:r>
            <w:r>
              <w:rPr>
                <w:rFonts w:ascii="Arial" w:hAnsi="Arial" w:cs="Arial"/>
                <w:sz w:val="20"/>
                <w:szCs w:val="20"/>
              </w:rPr>
              <w:t>Subcontractors</w:t>
            </w:r>
            <w:r>
              <w:rPr>
                <w:rFonts w:ascii="Arial" w:hAnsi="Arial" w:cs="Arial"/>
                <w:w w:val="105"/>
                <w:sz w:val="20"/>
                <w:szCs w:val="20"/>
              </w:rPr>
              <w:t xml:space="preserve"> shall, comply with the</w:t>
            </w:r>
            <w:r>
              <w:rPr>
                <w:rFonts w:ascii="Arial" w:hAnsi="Arial" w:cs="Arial"/>
                <w:i/>
                <w:w w:val="105"/>
                <w:sz w:val="20"/>
                <w:szCs w:val="20"/>
              </w:rPr>
              <w:t xml:space="preserve"> Client’s </w:t>
            </w:r>
            <w:r>
              <w:rPr>
                <w:rFonts w:ascii="Arial" w:hAnsi="Arial" w:cs="Arial"/>
                <w:w w:val="105"/>
                <w:sz w:val="20"/>
                <w:szCs w:val="20"/>
              </w:rPr>
              <w:t>anti</w:t>
            </w:r>
            <w:r>
              <w:rPr>
                <w:rFonts w:ascii="Arial" w:hAnsi="Arial" w:cs="Arial"/>
                <w:w w:val="105"/>
                <w:sz w:val="20"/>
                <w:szCs w:val="20"/>
              </w:rPr>
              <w:softHyphen/>
              <w:t>slavery</w:t>
            </w:r>
            <w:r>
              <w:rPr>
                <w:rFonts w:ascii="Arial" w:hAnsi="Arial" w:cs="Arial"/>
                <w:spacing w:val="-2"/>
                <w:w w:val="105"/>
                <w:sz w:val="20"/>
                <w:szCs w:val="20"/>
              </w:rPr>
              <w:t xml:space="preserve"> </w:t>
            </w:r>
            <w:r>
              <w:rPr>
                <w:rFonts w:ascii="Arial" w:hAnsi="Arial" w:cs="Arial"/>
                <w:w w:val="105"/>
                <w:sz w:val="20"/>
                <w:szCs w:val="20"/>
              </w:rPr>
              <w:t>policy.</w:t>
            </w:r>
          </w:p>
          <w:p w14:paraId="4DC6E059" w14:textId="77777777" w:rsidR="00A52089" w:rsidRDefault="00A52089">
            <w:pPr>
              <w:tabs>
                <w:tab w:val="left" w:pos="975"/>
              </w:tabs>
              <w:spacing w:before="120" w:after="120"/>
              <w:ind w:left="709" w:right="505" w:hanging="709"/>
              <w:jc w:val="both"/>
              <w:rPr>
                <w:rFonts w:ascii="Arial" w:hAnsi="Arial" w:cs="Arial"/>
                <w:sz w:val="20"/>
                <w:szCs w:val="20"/>
              </w:rPr>
            </w:pPr>
            <w:r>
              <w:rPr>
                <w:rFonts w:ascii="Arial" w:hAnsi="Arial" w:cs="Arial"/>
                <w:w w:val="105"/>
                <w:sz w:val="20"/>
                <w:szCs w:val="20"/>
              </w:rPr>
              <w:t>Z5.2</w:t>
            </w:r>
            <w:r>
              <w:rPr>
                <w:rFonts w:ascii="Arial" w:hAnsi="Arial" w:cs="Arial"/>
                <w:w w:val="105"/>
                <w:sz w:val="20"/>
                <w:szCs w:val="20"/>
              </w:rPr>
              <w:tab/>
              <w:t xml:space="preserve">The </w:t>
            </w:r>
            <w:r>
              <w:rPr>
                <w:rFonts w:ascii="Arial" w:hAnsi="Arial" w:cs="Arial"/>
                <w:i/>
                <w:w w:val="105"/>
                <w:sz w:val="20"/>
                <w:szCs w:val="20"/>
              </w:rPr>
              <w:t xml:space="preserve">Consultant </w:t>
            </w:r>
            <w:r>
              <w:rPr>
                <w:rFonts w:ascii="Arial" w:hAnsi="Arial" w:cs="Arial"/>
                <w:w w:val="105"/>
                <w:sz w:val="20"/>
                <w:szCs w:val="20"/>
              </w:rPr>
              <w:t>represents and warrants</w:t>
            </w:r>
            <w:r>
              <w:rPr>
                <w:rFonts w:ascii="Arial" w:hAnsi="Arial" w:cs="Arial"/>
                <w:spacing w:val="5"/>
                <w:w w:val="105"/>
                <w:sz w:val="20"/>
                <w:szCs w:val="20"/>
              </w:rPr>
              <w:t xml:space="preserve"> </w:t>
            </w:r>
            <w:r>
              <w:rPr>
                <w:rFonts w:ascii="Arial" w:hAnsi="Arial" w:cs="Arial"/>
                <w:w w:val="105"/>
                <w:sz w:val="20"/>
                <w:szCs w:val="20"/>
              </w:rPr>
              <w:t>that:</w:t>
            </w:r>
          </w:p>
          <w:p w14:paraId="619991AB" w14:textId="77777777" w:rsidR="00A52089" w:rsidRDefault="00A52089">
            <w:pPr>
              <w:pStyle w:val="ListParagraph"/>
              <w:spacing w:before="120" w:after="120"/>
              <w:ind w:left="1560" w:right="505" w:hanging="841"/>
              <w:jc w:val="both"/>
              <w:rPr>
                <w:rFonts w:ascii="Arial" w:hAnsi="Arial" w:cs="Arial"/>
                <w:lang w:eastAsia="en-US"/>
              </w:rPr>
            </w:pPr>
            <w:r>
              <w:rPr>
                <w:rFonts w:ascii="Arial" w:hAnsi="Arial" w:cs="Arial"/>
                <w:w w:val="105"/>
                <w:lang w:eastAsia="en-US"/>
              </w:rPr>
              <w:t>Z5.2.1</w:t>
            </w:r>
            <w:r>
              <w:rPr>
                <w:rFonts w:ascii="Arial" w:hAnsi="Arial" w:cs="Arial"/>
                <w:w w:val="105"/>
                <w:lang w:eastAsia="en-US"/>
              </w:rPr>
              <w:tab/>
              <w:t xml:space="preserve">it is, and its staff are, fully aware of the provisions of the Modern Slavery Act 2015 (the Modern Slavery Act) and that it has not and will not commit any act and/or omission which would place the </w:t>
            </w:r>
            <w:r>
              <w:rPr>
                <w:rFonts w:ascii="Arial" w:hAnsi="Arial" w:cs="Arial"/>
                <w:i/>
                <w:w w:val="105"/>
                <w:lang w:eastAsia="en-US"/>
              </w:rPr>
              <w:t xml:space="preserve">Consultant </w:t>
            </w:r>
            <w:r>
              <w:rPr>
                <w:rFonts w:ascii="Arial" w:hAnsi="Arial" w:cs="Arial"/>
                <w:w w:val="105"/>
                <w:lang w:eastAsia="en-US"/>
              </w:rPr>
              <w:t>or the</w:t>
            </w:r>
            <w:r>
              <w:rPr>
                <w:rFonts w:ascii="Arial" w:hAnsi="Arial" w:cs="Arial"/>
                <w:i/>
                <w:w w:val="105"/>
                <w:lang w:eastAsia="en-US"/>
              </w:rPr>
              <w:t xml:space="preserve"> Client </w:t>
            </w:r>
            <w:r>
              <w:rPr>
                <w:rFonts w:ascii="Arial" w:hAnsi="Arial" w:cs="Arial"/>
                <w:w w:val="105"/>
                <w:lang w:eastAsia="en-US"/>
              </w:rPr>
              <w:t xml:space="preserve">in breach of the Modern Slavery Act, whether in connection with the </w:t>
            </w:r>
            <w:r>
              <w:rPr>
                <w:rFonts w:ascii="Arial" w:hAnsi="Arial" w:cs="Arial"/>
                <w:i/>
                <w:w w:val="105"/>
                <w:lang w:eastAsia="en-US"/>
              </w:rPr>
              <w:t xml:space="preserve">service </w:t>
            </w:r>
            <w:r>
              <w:rPr>
                <w:rFonts w:ascii="Arial" w:hAnsi="Arial" w:cs="Arial"/>
                <w:w w:val="105"/>
                <w:lang w:eastAsia="en-US"/>
              </w:rPr>
              <w:t>or otherwise;</w:t>
            </w:r>
            <w:r>
              <w:rPr>
                <w:rFonts w:ascii="Arial" w:hAnsi="Arial" w:cs="Arial"/>
                <w:spacing w:val="-6"/>
                <w:w w:val="105"/>
                <w:lang w:eastAsia="en-US"/>
              </w:rPr>
              <w:t xml:space="preserve"> </w:t>
            </w:r>
            <w:r>
              <w:rPr>
                <w:rFonts w:ascii="Arial" w:hAnsi="Arial" w:cs="Arial"/>
                <w:w w:val="105"/>
                <w:lang w:eastAsia="en-US"/>
              </w:rPr>
              <w:t>and</w:t>
            </w:r>
          </w:p>
          <w:p w14:paraId="5B763711" w14:textId="77777777" w:rsidR="00A52089" w:rsidRDefault="00A52089">
            <w:pPr>
              <w:pStyle w:val="ListParagraph"/>
              <w:spacing w:before="120" w:after="120"/>
              <w:ind w:left="1560" w:right="505" w:hanging="841"/>
              <w:jc w:val="both"/>
              <w:rPr>
                <w:rFonts w:ascii="Arial" w:hAnsi="Arial" w:cs="Arial"/>
                <w:w w:val="105"/>
                <w:lang w:eastAsia="en-US"/>
              </w:rPr>
            </w:pPr>
            <w:r>
              <w:rPr>
                <w:rFonts w:ascii="Arial" w:hAnsi="Arial" w:cs="Arial"/>
                <w:w w:val="105"/>
                <w:lang w:eastAsia="en-US"/>
              </w:rPr>
              <w:t>Z5.2.2</w:t>
            </w:r>
            <w:r>
              <w:rPr>
                <w:rFonts w:ascii="Arial" w:hAnsi="Arial" w:cs="Arial"/>
                <w:w w:val="105"/>
                <w:lang w:eastAsia="en-US"/>
              </w:rPr>
              <w:tab/>
              <w:t xml:space="preserve">neither the </w:t>
            </w:r>
            <w:r>
              <w:rPr>
                <w:rFonts w:ascii="Arial" w:hAnsi="Arial" w:cs="Arial"/>
                <w:i/>
                <w:w w:val="105"/>
                <w:lang w:eastAsia="en-US"/>
              </w:rPr>
              <w:t>Consultant</w:t>
            </w:r>
            <w:r>
              <w:rPr>
                <w:rFonts w:ascii="Arial" w:hAnsi="Arial" w:cs="Arial"/>
                <w:w w:val="105"/>
                <w:lang w:eastAsia="en-US"/>
              </w:rPr>
              <w:t xml:space="preserve"> nor any of its officers, employees or other persons associated with it: (i) has been convicted of any offence involving slavery and human trafficking; or (ii) has been or is the subject of any investigation, inquiry or enforcement proceedings by any governmental, administrative or regulatory body regarding any offence or alleged offence of or in connection with slavery and human trafficking; and</w:t>
            </w:r>
          </w:p>
          <w:p w14:paraId="612B813B" w14:textId="77777777" w:rsidR="00A52089" w:rsidRDefault="00A52089">
            <w:pPr>
              <w:pStyle w:val="ListParagraph"/>
              <w:spacing w:before="120" w:after="120"/>
              <w:ind w:left="1560" w:right="505" w:hanging="841"/>
              <w:jc w:val="both"/>
              <w:rPr>
                <w:rFonts w:ascii="Arial" w:hAnsi="Arial" w:cs="Arial"/>
                <w:w w:val="105"/>
                <w:lang w:eastAsia="en-US"/>
              </w:rPr>
            </w:pPr>
            <w:r>
              <w:rPr>
                <w:rFonts w:ascii="Arial" w:hAnsi="Arial" w:cs="Arial"/>
                <w:w w:val="105"/>
                <w:lang w:eastAsia="en-US"/>
              </w:rPr>
              <w:t>Z5.2.3</w:t>
            </w:r>
            <w:r>
              <w:rPr>
                <w:rFonts w:ascii="Arial" w:hAnsi="Arial" w:cs="Arial"/>
                <w:w w:val="105"/>
                <w:lang w:eastAsia="en-US"/>
              </w:rPr>
              <w:tab/>
              <w:t xml:space="preserve">it has in place, and implements, due diligence procedures for its own suppliers, </w:t>
            </w:r>
            <w:r>
              <w:rPr>
                <w:rFonts w:ascii="Arial" w:hAnsi="Arial" w:cs="Arial"/>
                <w:lang w:eastAsia="en-US"/>
              </w:rPr>
              <w:t>Subcontractors</w:t>
            </w:r>
            <w:r>
              <w:rPr>
                <w:rFonts w:ascii="Arial" w:hAnsi="Arial" w:cs="Arial"/>
                <w:w w:val="105"/>
                <w:lang w:eastAsia="en-US"/>
              </w:rPr>
              <w:t xml:space="preserve"> and other participants in its supply chains, to ensure that there is no slavery or human trafficking in its supply chains; and</w:t>
            </w:r>
          </w:p>
          <w:p w14:paraId="5D09B083" w14:textId="77777777" w:rsidR="00A52089" w:rsidRDefault="00A52089">
            <w:pPr>
              <w:pStyle w:val="ListParagraph"/>
              <w:spacing w:before="120" w:after="120"/>
              <w:ind w:left="1560" w:right="505" w:hanging="841"/>
              <w:jc w:val="both"/>
              <w:rPr>
                <w:rFonts w:ascii="Arial" w:hAnsi="Arial" w:cs="Arial"/>
                <w:w w:val="105"/>
                <w:lang w:eastAsia="en-US"/>
              </w:rPr>
            </w:pPr>
            <w:r>
              <w:rPr>
                <w:rFonts w:ascii="Arial" w:hAnsi="Arial" w:cs="Arial"/>
                <w:w w:val="105"/>
                <w:lang w:eastAsia="en-US"/>
              </w:rPr>
              <w:t>Z5.2.4</w:t>
            </w:r>
            <w:r>
              <w:rPr>
                <w:rFonts w:ascii="Arial" w:hAnsi="Arial" w:cs="Arial"/>
                <w:w w:val="105"/>
                <w:lang w:eastAsia="en-US"/>
              </w:rPr>
              <w:tab/>
              <w:t xml:space="preserve">it will report to the </w:t>
            </w:r>
            <w:r>
              <w:rPr>
                <w:rFonts w:ascii="Arial" w:hAnsi="Arial" w:cs="Arial"/>
                <w:i/>
                <w:w w:val="105"/>
                <w:lang w:eastAsia="en-US"/>
              </w:rPr>
              <w:t>Client</w:t>
            </w:r>
            <w:r>
              <w:rPr>
                <w:rFonts w:ascii="Arial" w:hAnsi="Arial" w:cs="Arial"/>
                <w:w w:val="105"/>
                <w:lang w:eastAsia="en-US"/>
              </w:rPr>
              <w:t xml:space="preserve"> any actual or suspected slavery or human trafficking in a supply chain which has a connection with this contract, including by any of its </w:t>
            </w:r>
            <w:r>
              <w:rPr>
                <w:rFonts w:ascii="Arial" w:hAnsi="Arial" w:cs="Arial"/>
                <w:lang w:eastAsia="en-US"/>
              </w:rPr>
              <w:t>Subcontractors</w:t>
            </w:r>
            <w:r>
              <w:rPr>
                <w:rFonts w:ascii="Arial" w:hAnsi="Arial" w:cs="Arial"/>
                <w:w w:val="105"/>
                <w:lang w:eastAsia="en-US"/>
              </w:rPr>
              <w:t xml:space="preserve"> or others performing services on its behalf, and co-operate with the </w:t>
            </w:r>
            <w:r>
              <w:rPr>
                <w:rFonts w:ascii="Arial" w:hAnsi="Arial" w:cs="Arial"/>
                <w:i/>
                <w:w w:val="105"/>
                <w:lang w:eastAsia="en-US"/>
              </w:rPr>
              <w:t>Client</w:t>
            </w:r>
            <w:r>
              <w:rPr>
                <w:rFonts w:ascii="Arial" w:hAnsi="Arial" w:cs="Arial"/>
                <w:w w:val="105"/>
                <w:lang w:eastAsia="en-US"/>
              </w:rPr>
              <w:t xml:space="preserve"> and/or the </w:t>
            </w:r>
            <w:r>
              <w:rPr>
                <w:rFonts w:ascii="Arial" w:hAnsi="Arial" w:cs="Arial"/>
                <w:i/>
                <w:w w:val="105"/>
                <w:lang w:eastAsia="en-US"/>
              </w:rPr>
              <w:t>Client</w:t>
            </w:r>
            <w:r>
              <w:rPr>
                <w:rFonts w:ascii="Arial" w:hAnsi="Arial" w:cs="Arial"/>
                <w:w w:val="105"/>
                <w:lang w:eastAsia="en-US"/>
              </w:rPr>
              <w:t xml:space="preserve"> and/or any regulator and/or prosecutor in any investigation relating to the same.</w:t>
            </w:r>
          </w:p>
          <w:p w14:paraId="57C58A00" w14:textId="77777777" w:rsidR="00A52089" w:rsidRDefault="00A52089">
            <w:pPr>
              <w:spacing w:before="120" w:after="120"/>
              <w:ind w:left="709" w:right="505" w:hanging="709"/>
              <w:jc w:val="both"/>
              <w:rPr>
                <w:rFonts w:ascii="Arial" w:hAnsi="Arial" w:cs="Arial"/>
                <w:w w:val="105"/>
                <w:sz w:val="20"/>
                <w:szCs w:val="20"/>
              </w:rPr>
            </w:pPr>
            <w:r>
              <w:rPr>
                <w:rFonts w:ascii="Arial" w:hAnsi="Arial" w:cs="Arial"/>
                <w:w w:val="105"/>
                <w:sz w:val="20"/>
                <w:szCs w:val="20"/>
              </w:rPr>
              <w:t>Z5.3</w:t>
            </w:r>
            <w:r>
              <w:rPr>
                <w:rFonts w:ascii="Arial" w:hAnsi="Arial" w:cs="Arial"/>
                <w:w w:val="105"/>
                <w:sz w:val="20"/>
                <w:szCs w:val="20"/>
              </w:rPr>
              <w:tab/>
              <w:t xml:space="preserve">If the </w:t>
            </w:r>
            <w:r>
              <w:rPr>
                <w:rFonts w:ascii="Arial" w:hAnsi="Arial" w:cs="Arial"/>
                <w:i/>
                <w:w w:val="105"/>
                <w:sz w:val="20"/>
                <w:szCs w:val="20"/>
              </w:rPr>
              <w:t>Client</w:t>
            </w:r>
            <w:r>
              <w:rPr>
                <w:rFonts w:ascii="Arial" w:hAnsi="Arial" w:cs="Arial"/>
                <w:w w:val="105"/>
                <w:sz w:val="20"/>
                <w:szCs w:val="20"/>
              </w:rPr>
              <w:t xml:space="preserve"> agrees that the </w:t>
            </w:r>
            <w:r>
              <w:rPr>
                <w:rFonts w:ascii="Arial" w:hAnsi="Arial" w:cs="Arial"/>
                <w:i/>
                <w:w w:val="105"/>
                <w:sz w:val="20"/>
                <w:szCs w:val="20"/>
              </w:rPr>
              <w:t>Consultant</w:t>
            </w:r>
            <w:r>
              <w:rPr>
                <w:rFonts w:ascii="Arial" w:hAnsi="Arial" w:cs="Arial"/>
                <w:w w:val="105"/>
                <w:sz w:val="20"/>
                <w:szCs w:val="20"/>
              </w:rPr>
              <w:t xml:space="preserve"> may contract any of its obligations, the </w:t>
            </w:r>
            <w:r>
              <w:rPr>
                <w:rFonts w:ascii="Arial" w:hAnsi="Arial" w:cs="Arial"/>
                <w:i/>
                <w:w w:val="105"/>
                <w:sz w:val="20"/>
                <w:szCs w:val="20"/>
              </w:rPr>
              <w:t>Consultant</w:t>
            </w:r>
            <w:r>
              <w:rPr>
                <w:rFonts w:ascii="Arial" w:hAnsi="Arial" w:cs="Arial"/>
                <w:w w:val="105"/>
                <w:sz w:val="20"/>
                <w:szCs w:val="20"/>
              </w:rPr>
              <w:t xml:space="preserve"> shall procure that each of its </w:t>
            </w:r>
            <w:r>
              <w:rPr>
                <w:rFonts w:ascii="Arial" w:hAnsi="Arial" w:cs="Arial"/>
                <w:sz w:val="20"/>
                <w:szCs w:val="20"/>
              </w:rPr>
              <w:t>Subcontractors</w:t>
            </w:r>
            <w:r>
              <w:rPr>
                <w:rFonts w:ascii="Arial" w:hAnsi="Arial" w:cs="Arial"/>
                <w:w w:val="105"/>
                <w:sz w:val="20"/>
                <w:szCs w:val="20"/>
              </w:rPr>
              <w:t xml:space="preserve"> complies with the requirements of the Modern Slavery Act and the requirements of this clause Z5 and implements an appropriate system of due diligence, audit, and training designed to ensure compliance with the requirements of the Modern Slavery Act and this clause.</w:t>
            </w:r>
          </w:p>
          <w:p w14:paraId="504BF7DE" w14:textId="77777777" w:rsidR="00A52089" w:rsidRDefault="00A52089">
            <w:pPr>
              <w:spacing w:before="120" w:after="120"/>
              <w:ind w:left="709" w:right="505" w:hanging="709"/>
              <w:jc w:val="both"/>
              <w:rPr>
                <w:rFonts w:ascii="Arial" w:hAnsi="Arial" w:cs="Arial"/>
                <w:w w:val="105"/>
                <w:sz w:val="20"/>
                <w:szCs w:val="20"/>
              </w:rPr>
            </w:pPr>
            <w:r>
              <w:rPr>
                <w:rFonts w:ascii="Arial" w:hAnsi="Arial" w:cs="Arial"/>
                <w:w w:val="105"/>
                <w:sz w:val="20"/>
                <w:szCs w:val="20"/>
              </w:rPr>
              <w:t>Z5.4</w:t>
            </w:r>
            <w:r>
              <w:rPr>
                <w:rFonts w:ascii="Arial" w:hAnsi="Arial" w:cs="Arial"/>
                <w:w w:val="105"/>
                <w:sz w:val="20"/>
                <w:szCs w:val="20"/>
              </w:rPr>
              <w:tab/>
              <w:t xml:space="preserve">The </w:t>
            </w:r>
            <w:r>
              <w:rPr>
                <w:rFonts w:ascii="Arial" w:hAnsi="Arial" w:cs="Arial"/>
                <w:i/>
                <w:w w:val="105"/>
                <w:sz w:val="20"/>
                <w:szCs w:val="20"/>
              </w:rPr>
              <w:t>Consultant</w:t>
            </w:r>
            <w:r>
              <w:rPr>
                <w:rFonts w:ascii="Arial" w:hAnsi="Arial" w:cs="Arial"/>
                <w:w w:val="105"/>
                <w:sz w:val="20"/>
                <w:szCs w:val="20"/>
              </w:rPr>
              <w:t xml:space="preserve"> shall maintain a complete set of records to trace the supply chain of all goods, materials and services provided to the </w:t>
            </w:r>
            <w:r>
              <w:rPr>
                <w:rFonts w:ascii="Arial" w:hAnsi="Arial" w:cs="Arial"/>
                <w:i/>
                <w:w w:val="105"/>
                <w:sz w:val="20"/>
                <w:szCs w:val="20"/>
              </w:rPr>
              <w:t>Client</w:t>
            </w:r>
            <w:r>
              <w:rPr>
                <w:rFonts w:ascii="Arial" w:hAnsi="Arial" w:cs="Arial"/>
                <w:w w:val="105"/>
                <w:sz w:val="20"/>
                <w:szCs w:val="20"/>
              </w:rPr>
              <w:t xml:space="preserve"> and the </w:t>
            </w:r>
            <w:r>
              <w:rPr>
                <w:rFonts w:ascii="Arial" w:hAnsi="Arial" w:cs="Arial"/>
                <w:i/>
                <w:w w:val="105"/>
                <w:sz w:val="20"/>
                <w:szCs w:val="20"/>
              </w:rPr>
              <w:t>Client</w:t>
            </w:r>
            <w:r>
              <w:rPr>
                <w:rFonts w:ascii="Arial" w:hAnsi="Arial" w:cs="Arial"/>
                <w:w w:val="105"/>
                <w:sz w:val="20"/>
                <w:szCs w:val="20"/>
              </w:rPr>
              <w:t xml:space="preserve"> in connection with this contract.</w:t>
            </w:r>
          </w:p>
          <w:p w14:paraId="0D70DFA3" w14:textId="77777777" w:rsidR="00A52089" w:rsidRDefault="00A52089">
            <w:pPr>
              <w:spacing w:before="120" w:after="120"/>
              <w:ind w:left="709" w:right="505" w:hanging="709"/>
              <w:jc w:val="both"/>
              <w:rPr>
                <w:rFonts w:ascii="Arial" w:hAnsi="Arial" w:cs="Arial"/>
                <w:w w:val="105"/>
                <w:sz w:val="20"/>
                <w:szCs w:val="20"/>
              </w:rPr>
            </w:pPr>
            <w:r>
              <w:rPr>
                <w:rFonts w:ascii="Arial" w:hAnsi="Arial" w:cs="Arial"/>
                <w:w w:val="105"/>
                <w:sz w:val="20"/>
                <w:szCs w:val="20"/>
              </w:rPr>
              <w:lastRenderedPageBreak/>
              <w:t>Z5.5</w:t>
            </w:r>
            <w:r>
              <w:rPr>
                <w:rFonts w:ascii="Arial" w:hAnsi="Arial" w:cs="Arial"/>
                <w:w w:val="105"/>
                <w:sz w:val="20"/>
                <w:szCs w:val="20"/>
              </w:rPr>
              <w:tab/>
              <w:t xml:space="preserve">The </w:t>
            </w:r>
            <w:r>
              <w:rPr>
                <w:rFonts w:ascii="Arial" w:hAnsi="Arial" w:cs="Arial"/>
                <w:i/>
                <w:w w:val="105"/>
                <w:sz w:val="20"/>
                <w:szCs w:val="20"/>
              </w:rPr>
              <w:t>Consultant</w:t>
            </w:r>
            <w:r>
              <w:rPr>
                <w:rFonts w:ascii="Arial" w:hAnsi="Arial" w:cs="Arial"/>
                <w:w w:val="105"/>
                <w:sz w:val="20"/>
                <w:szCs w:val="20"/>
              </w:rPr>
              <w:t xml:space="preserve"> shall be liable for, and shall indemnify the </w:t>
            </w:r>
            <w:r>
              <w:rPr>
                <w:rFonts w:ascii="Arial" w:hAnsi="Arial" w:cs="Arial"/>
                <w:i/>
                <w:w w:val="105"/>
                <w:sz w:val="20"/>
                <w:szCs w:val="20"/>
              </w:rPr>
              <w:t>Client</w:t>
            </w:r>
            <w:r>
              <w:rPr>
                <w:rFonts w:ascii="Arial" w:hAnsi="Arial" w:cs="Arial"/>
                <w:w w:val="105"/>
                <w:sz w:val="20"/>
                <w:szCs w:val="20"/>
              </w:rPr>
              <w:t xml:space="preserve"> against any</w:t>
            </w:r>
            <w:r>
              <w:rPr>
                <w:sz w:val="20"/>
                <w:szCs w:val="20"/>
              </w:rPr>
              <w:t xml:space="preserve"> </w:t>
            </w:r>
            <w:r>
              <w:rPr>
                <w:rFonts w:ascii="Arial" w:hAnsi="Arial" w:cs="Arial"/>
                <w:w w:val="105"/>
                <w:sz w:val="20"/>
                <w:szCs w:val="20"/>
              </w:rPr>
              <w:t xml:space="preserve">reasonably foreseeable, properly mitigated established and ascertained expense, liability, loss, claim or proceedings whatsoever in respect of any breach by the </w:t>
            </w:r>
            <w:r>
              <w:rPr>
                <w:rFonts w:ascii="Arial" w:hAnsi="Arial" w:cs="Arial"/>
                <w:i/>
                <w:w w:val="105"/>
                <w:sz w:val="20"/>
                <w:szCs w:val="20"/>
              </w:rPr>
              <w:t>Consultant</w:t>
            </w:r>
            <w:r>
              <w:rPr>
                <w:rFonts w:ascii="Arial" w:hAnsi="Arial" w:cs="Arial"/>
                <w:w w:val="105"/>
                <w:sz w:val="20"/>
                <w:szCs w:val="20"/>
              </w:rPr>
              <w:t xml:space="preserve"> of the provisions of this clause.</w:t>
            </w:r>
          </w:p>
        </w:tc>
      </w:tr>
      <w:tr w:rsidR="00A52089" w14:paraId="526EEB84"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3BD1840E"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lastRenderedPageBreak/>
              <w:t>Z6</w:t>
            </w:r>
          </w:p>
          <w:p w14:paraId="6FC3D3AA"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t>Discrimination and Equality</w:t>
            </w:r>
          </w:p>
        </w:tc>
        <w:tc>
          <w:tcPr>
            <w:tcW w:w="7796" w:type="dxa"/>
            <w:tcBorders>
              <w:top w:val="single" w:sz="6" w:space="0" w:color="auto"/>
              <w:left w:val="single" w:sz="6" w:space="0" w:color="auto"/>
              <w:bottom w:val="single" w:sz="6" w:space="0" w:color="auto"/>
              <w:right w:val="single" w:sz="4" w:space="0" w:color="auto"/>
            </w:tcBorders>
            <w:hideMark/>
          </w:tcPr>
          <w:p w14:paraId="469C2502" w14:textId="77777777" w:rsidR="00A52089" w:rsidRDefault="00A52089">
            <w:pPr>
              <w:tabs>
                <w:tab w:val="num" w:pos="851"/>
              </w:tabs>
              <w:spacing w:before="120" w:after="120"/>
              <w:ind w:left="709" w:right="505" w:hanging="709"/>
              <w:jc w:val="both"/>
              <w:rPr>
                <w:rFonts w:ascii="Arial" w:hAnsi="Arial" w:cs="Arial"/>
                <w:w w:val="105"/>
                <w:sz w:val="20"/>
                <w:szCs w:val="20"/>
              </w:rPr>
            </w:pPr>
            <w:r>
              <w:rPr>
                <w:rFonts w:ascii="Arial" w:hAnsi="Arial" w:cs="Arial"/>
                <w:w w:val="105"/>
                <w:sz w:val="20"/>
                <w:szCs w:val="20"/>
              </w:rPr>
              <w:t xml:space="preserve">Z6.1 </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does </w:t>
            </w:r>
            <w:proofErr w:type="gramStart"/>
            <w:r>
              <w:rPr>
                <w:rFonts w:ascii="Arial" w:hAnsi="Arial" w:cs="Arial"/>
                <w:w w:val="105"/>
                <w:sz w:val="20"/>
                <w:szCs w:val="20"/>
              </w:rPr>
              <w:t>not, and</w:t>
            </w:r>
            <w:proofErr w:type="gramEnd"/>
            <w:r>
              <w:rPr>
                <w:rFonts w:ascii="Arial" w:hAnsi="Arial" w:cs="Arial"/>
                <w:w w:val="105"/>
                <w:sz w:val="20"/>
                <w:szCs w:val="20"/>
              </w:rPr>
              <w:t xml:space="preserve"> procures that its Subcontractors do not unlawfully discriminate within the meaning and scope of the provisions of the Equalities Legislation or any other law relating to discrimination in employment. </w:t>
            </w:r>
          </w:p>
          <w:p w14:paraId="6F448821" w14:textId="77777777" w:rsidR="00A52089" w:rsidRDefault="00A52089">
            <w:pPr>
              <w:tabs>
                <w:tab w:val="num" w:pos="851"/>
              </w:tabs>
              <w:spacing w:before="120" w:after="120"/>
              <w:ind w:left="709" w:right="505" w:hanging="709"/>
              <w:jc w:val="both"/>
              <w:rPr>
                <w:rFonts w:ascii="Arial" w:hAnsi="Arial" w:cs="Arial"/>
                <w:w w:val="105"/>
                <w:sz w:val="20"/>
                <w:szCs w:val="20"/>
              </w:rPr>
            </w:pPr>
            <w:r>
              <w:rPr>
                <w:rFonts w:ascii="Arial" w:hAnsi="Arial" w:cs="Arial"/>
                <w:w w:val="105"/>
                <w:sz w:val="20"/>
                <w:szCs w:val="20"/>
              </w:rPr>
              <w:t xml:space="preserve">Z6.2 </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shall, and procures that its Subcontractors shall, operate in a manner and co-operate with the </w:t>
            </w:r>
            <w:r>
              <w:rPr>
                <w:rFonts w:ascii="Arial" w:hAnsi="Arial" w:cs="Arial"/>
                <w:i/>
                <w:iCs/>
                <w:w w:val="105"/>
                <w:sz w:val="20"/>
                <w:szCs w:val="20"/>
              </w:rPr>
              <w:t>Client</w:t>
            </w:r>
            <w:r>
              <w:rPr>
                <w:rFonts w:ascii="Arial" w:hAnsi="Arial" w:cs="Arial"/>
                <w:w w:val="105"/>
                <w:sz w:val="20"/>
                <w:szCs w:val="20"/>
              </w:rPr>
              <w:t xml:space="preserve"> so as to allow the </w:t>
            </w:r>
            <w:r>
              <w:rPr>
                <w:rFonts w:ascii="Arial" w:hAnsi="Arial" w:cs="Arial"/>
                <w:i/>
                <w:iCs/>
                <w:w w:val="105"/>
                <w:sz w:val="20"/>
                <w:szCs w:val="20"/>
              </w:rPr>
              <w:t>Client</w:t>
            </w:r>
            <w:r>
              <w:rPr>
                <w:rFonts w:ascii="Arial" w:hAnsi="Arial" w:cs="Arial"/>
                <w:w w:val="105"/>
                <w:sz w:val="20"/>
                <w:szCs w:val="20"/>
              </w:rPr>
              <w:t xml:space="preserve"> to comply with its statutory public sector equality duties which means any legislation in relation to the promotion of equality on the grounds of labour laws (including contracts of employment), pay and benefits, sex, sexual orientation, gender reassignment, marriage and civil partnership, pregnancy and maternity, race, colour, ethnic or national origin, disability, religion or belief or age. </w:t>
            </w:r>
          </w:p>
          <w:p w14:paraId="332741FD" w14:textId="77777777" w:rsidR="00A52089" w:rsidRDefault="00A52089">
            <w:pPr>
              <w:tabs>
                <w:tab w:val="num" w:pos="851"/>
              </w:tabs>
              <w:spacing w:before="120" w:after="120"/>
              <w:ind w:left="709" w:right="505" w:hanging="709"/>
              <w:jc w:val="both"/>
              <w:rPr>
                <w:rFonts w:ascii="Arial" w:hAnsi="Arial" w:cs="Arial"/>
                <w:w w:val="105"/>
                <w:sz w:val="20"/>
                <w:szCs w:val="20"/>
              </w:rPr>
            </w:pPr>
            <w:r>
              <w:rPr>
                <w:rFonts w:ascii="Arial" w:hAnsi="Arial" w:cs="Arial"/>
                <w:w w:val="105"/>
                <w:sz w:val="20"/>
                <w:szCs w:val="20"/>
              </w:rPr>
              <w:t xml:space="preserve">Z6.3 </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shall, and procures that its Subcontractors, comply with the </w:t>
            </w:r>
            <w:r>
              <w:rPr>
                <w:rFonts w:ascii="Arial" w:hAnsi="Arial" w:cs="Arial"/>
                <w:i/>
                <w:iCs/>
                <w:w w:val="105"/>
                <w:sz w:val="20"/>
                <w:szCs w:val="20"/>
              </w:rPr>
              <w:t>Client</w:t>
            </w:r>
            <w:r>
              <w:rPr>
                <w:rFonts w:ascii="Arial" w:hAnsi="Arial" w:cs="Arial"/>
                <w:w w:val="105"/>
                <w:sz w:val="20"/>
                <w:szCs w:val="20"/>
              </w:rPr>
              <w:t xml:space="preserve">’s equality and diversity policy as may be amended from time to time, copies of which will be provided by the </w:t>
            </w:r>
            <w:r>
              <w:rPr>
                <w:rFonts w:ascii="Arial" w:hAnsi="Arial" w:cs="Arial"/>
                <w:i/>
                <w:iCs/>
                <w:w w:val="105"/>
                <w:sz w:val="20"/>
                <w:szCs w:val="20"/>
              </w:rPr>
              <w:t>Client</w:t>
            </w:r>
            <w:r>
              <w:rPr>
                <w:rFonts w:ascii="Arial" w:hAnsi="Arial" w:cs="Arial"/>
                <w:w w:val="105"/>
                <w:sz w:val="20"/>
                <w:szCs w:val="20"/>
              </w:rPr>
              <w:t xml:space="preserve"> to the </w:t>
            </w:r>
            <w:r>
              <w:rPr>
                <w:rFonts w:ascii="Arial" w:hAnsi="Arial" w:cs="Arial"/>
                <w:i/>
                <w:iCs/>
                <w:w w:val="105"/>
                <w:sz w:val="20"/>
                <w:szCs w:val="20"/>
              </w:rPr>
              <w:t>Consultant</w:t>
            </w:r>
            <w:r>
              <w:rPr>
                <w:rFonts w:ascii="Arial" w:hAnsi="Arial" w:cs="Arial"/>
                <w:w w:val="105"/>
                <w:sz w:val="20"/>
                <w:szCs w:val="20"/>
              </w:rPr>
              <w:t xml:space="preserve"> at the </w:t>
            </w:r>
            <w:r>
              <w:rPr>
                <w:rFonts w:ascii="Arial" w:hAnsi="Arial" w:cs="Arial"/>
                <w:i/>
                <w:iCs/>
                <w:w w:val="105"/>
                <w:sz w:val="20"/>
                <w:szCs w:val="20"/>
              </w:rPr>
              <w:t>Consultant</w:t>
            </w:r>
            <w:r>
              <w:rPr>
                <w:rFonts w:ascii="Arial" w:hAnsi="Arial" w:cs="Arial"/>
                <w:w w:val="105"/>
                <w:sz w:val="20"/>
                <w:szCs w:val="20"/>
              </w:rPr>
              <w:t xml:space="preserve">’s written request. </w:t>
            </w:r>
          </w:p>
          <w:p w14:paraId="041B6540" w14:textId="77777777" w:rsidR="00A52089" w:rsidRDefault="00A52089">
            <w:pPr>
              <w:tabs>
                <w:tab w:val="num" w:pos="851"/>
              </w:tabs>
              <w:spacing w:before="120" w:after="120"/>
              <w:ind w:left="709" w:right="505" w:hanging="709"/>
              <w:jc w:val="both"/>
              <w:rPr>
                <w:rFonts w:ascii="Arial" w:hAnsi="Arial" w:cs="Arial"/>
                <w:w w:val="105"/>
                <w:sz w:val="20"/>
                <w:szCs w:val="20"/>
              </w:rPr>
            </w:pPr>
            <w:r>
              <w:rPr>
                <w:rFonts w:ascii="Arial" w:hAnsi="Arial" w:cs="Arial"/>
                <w:w w:val="105"/>
                <w:sz w:val="20"/>
                <w:szCs w:val="20"/>
              </w:rPr>
              <w:t>Z6.4</w:t>
            </w:r>
            <w:r>
              <w:rPr>
                <w:rFonts w:ascii="Arial" w:hAnsi="Arial" w:cs="Arial"/>
                <w:w w:val="105"/>
                <w:sz w:val="20"/>
                <w:szCs w:val="20"/>
              </w:rPr>
              <w:tab/>
              <w:t xml:space="preserve">Without limiting the generality of the foregoing, the </w:t>
            </w:r>
            <w:r>
              <w:rPr>
                <w:rFonts w:ascii="Arial" w:hAnsi="Arial" w:cs="Arial"/>
                <w:i/>
                <w:iCs/>
                <w:w w:val="105"/>
                <w:sz w:val="20"/>
                <w:szCs w:val="20"/>
              </w:rPr>
              <w:t>Consultant</w:t>
            </w:r>
            <w:r>
              <w:rPr>
                <w:rFonts w:ascii="Arial" w:hAnsi="Arial" w:cs="Arial"/>
                <w:w w:val="105"/>
                <w:sz w:val="20"/>
                <w:szCs w:val="20"/>
              </w:rPr>
              <w:t xml:space="preserve"> from time to time provides the </w:t>
            </w:r>
            <w:r>
              <w:rPr>
                <w:rFonts w:ascii="Arial" w:hAnsi="Arial" w:cs="Arial"/>
                <w:i/>
                <w:iCs/>
                <w:w w:val="105"/>
                <w:sz w:val="20"/>
                <w:szCs w:val="20"/>
              </w:rPr>
              <w:t>Client</w:t>
            </w:r>
            <w:r>
              <w:rPr>
                <w:rFonts w:ascii="Arial" w:hAnsi="Arial" w:cs="Arial"/>
                <w:w w:val="105"/>
                <w:sz w:val="20"/>
                <w:szCs w:val="20"/>
              </w:rPr>
              <w:t xml:space="preserve"> with any information co-operation or assistance reasonably requested in support of such compliance under Clause Z6.</w:t>
            </w:r>
          </w:p>
          <w:p w14:paraId="2A07EFAA" w14:textId="77777777" w:rsidR="00A52089" w:rsidRDefault="00A52089">
            <w:pPr>
              <w:tabs>
                <w:tab w:val="num" w:pos="851"/>
              </w:tabs>
              <w:spacing w:before="120" w:after="120"/>
              <w:ind w:left="709" w:right="505" w:hanging="709"/>
              <w:jc w:val="both"/>
              <w:rPr>
                <w:rFonts w:ascii="Arial" w:hAnsi="Arial" w:cs="Arial"/>
                <w:w w:val="105"/>
                <w:sz w:val="20"/>
                <w:szCs w:val="20"/>
              </w:rPr>
            </w:pPr>
            <w:r>
              <w:rPr>
                <w:rFonts w:ascii="Arial" w:hAnsi="Arial" w:cs="Arial"/>
                <w:w w:val="105"/>
                <w:sz w:val="20"/>
                <w:szCs w:val="20"/>
              </w:rPr>
              <w:t xml:space="preserve">Z6.5 </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at all times carries out the provisions of this contract in accordance with the </w:t>
            </w:r>
            <w:r>
              <w:rPr>
                <w:rFonts w:ascii="Arial" w:hAnsi="Arial" w:cs="Arial"/>
                <w:i/>
                <w:iCs/>
                <w:w w:val="105"/>
                <w:sz w:val="20"/>
                <w:szCs w:val="20"/>
              </w:rPr>
              <w:t>Client</w:t>
            </w:r>
            <w:r>
              <w:rPr>
                <w:rFonts w:ascii="Arial" w:hAnsi="Arial" w:cs="Arial"/>
                <w:w w:val="105"/>
                <w:sz w:val="20"/>
                <w:szCs w:val="20"/>
              </w:rPr>
              <w:t>’s approved Equality, Diversity, Environmental Management and Health and Safety Policies</w:t>
            </w:r>
            <w:r>
              <w:rPr>
                <w:rFonts w:ascii="Arial" w:hAnsi="Arial" w:cs="Arial"/>
                <w:color w:val="18181F"/>
                <w:w w:val="105"/>
                <w:sz w:val="20"/>
                <w:szCs w:val="20"/>
              </w:rPr>
              <w:t xml:space="preserve"> or equivalent policies copies of which are available on request.</w:t>
            </w:r>
            <w:r>
              <w:rPr>
                <w:rFonts w:ascii="Arial" w:hAnsi="Arial" w:cs="Arial"/>
                <w:w w:val="105"/>
                <w:sz w:val="20"/>
                <w:szCs w:val="20"/>
              </w:rPr>
              <w:t>.</w:t>
            </w:r>
          </w:p>
          <w:p w14:paraId="0D821511" w14:textId="77777777" w:rsidR="00A52089" w:rsidRDefault="00A52089">
            <w:pPr>
              <w:spacing w:before="120" w:after="120"/>
              <w:ind w:left="709" w:right="505" w:hanging="709"/>
              <w:jc w:val="both"/>
              <w:rPr>
                <w:rFonts w:ascii="Arial" w:hAnsi="Arial" w:cs="Arial"/>
                <w:w w:val="105"/>
                <w:sz w:val="20"/>
                <w:szCs w:val="20"/>
              </w:rPr>
            </w:pPr>
            <w:r>
              <w:rPr>
                <w:rFonts w:ascii="Arial" w:hAnsi="Arial" w:cs="Arial"/>
                <w:w w:val="105"/>
                <w:sz w:val="20"/>
                <w:szCs w:val="20"/>
              </w:rPr>
              <w:t xml:space="preserve">Z6.6 </w:t>
            </w:r>
            <w:r>
              <w:rPr>
                <w:rFonts w:ascii="Arial" w:hAnsi="Arial" w:cs="Arial"/>
                <w:w w:val="105"/>
                <w:sz w:val="20"/>
                <w:szCs w:val="20"/>
              </w:rPr>
              <w:tab/>
              <w:t xml:space="preserve">For the avoidance of doubt, any breach in this Clause may be deemed to be a material breach of the Agreement and the </w:t>
            </w:r>
            <w:r>
              <w:rPr>
                <w:rFonts w:ascii="Arial" w:hAnsi="Arial" w:cs="Arial"/>
                <w:i/>
                <w:iCs/>
                <w:w w:val="105"/>
                <w:sz w:val="20"/>
                <w:szCs w:val="20"/>
              </w:rPr>
              <w:t>Client</w:t>
            </w:r>
            <w:r>
              <w:rPr>
                <w:rFonts w:ascii="Arial" w:hAnsi="Arial" w:cs="Arial"/>
                <w:w w:val="105"/>
                <w:sz w:val="20"/>
                <w:szCs w:val="20"/>
              </w:rPr>
              <w:t xml:space="preserve"> may summarily terminate this agreement by notice in writing to the </w:t>
            </w:r>
            <w:r>
              <w:rPr>
                <w:rFonts w:ascii="Arial" w:hAnsi="Arial" w:cs="Arial"/>
                <w:i/>
                <w:iCs/>
                <w:w w:val="105"/>
                <w:sz w:val="20"/>
                <w:szCs w:val="20"/>
              </w:rPr>
              <w:t>Consultant</w:t>
            </w:r>
            <w:r>
              <w:rPr>
                <w:rFonts w:ascii="Arial" w:hAnsi="Arial" w:cs="Arial"/>
                <w:w w:val="105"/>
                <w:sz w:val="20"/>
                <w:szCs w:val="20"/>
              </w:rPr>
              <w:t xml:space="preserve"> provided always that such termination shall not prejudice or affect any right of action or remedy which shall have accrued or shall accrue thereafter to the </w:t>
            </w:r>
            <w:r>
              <w:rPr>
                <w:rFonts w:ascii="Arial" w:hAnsi="Arial" w:cs="Arial"/>
                <w:i/>
                <w:iCs/>
                <w:w w:val="105"/>
                <w:sz w:val="20"/>
                <w:szCs w:val="20"/>
              </w:rPr>
              <w:t>Client</w:t>
            </w:r>
            <w:r>
              <w:rPr>
                <w:rFonts w:ascii="Arial" w:hAnsi="Arial" w:cs="Arial"/>
                <w:w w:val="105"/>
                <w:sz w:val="20"/>
                <w:szCs w:val="20"/>
              </w:rPr>
              <w:t>.</w:t>
            </w:r>
          </w:p>
        </w:tc>
      </w:tr>
      <w:tr w:rsidR="00A52089" w14:paraId="50B27EF3"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044E0597"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t>Z7</w:t>
            </w:r>
          </w:p>
          <w:p w14:paraId="40393524"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t>Human Rights</w:t>
            </w:r>
          </w:p>
        </w:tc>
        <w:tc>
          <w:tcPr>
            <w:tcW w:w="7796" w:type="dxa"/>
            <w:tcBorders>
              <w:top w:val="single" w:sz="6" w:space="0" w:color="auto"/>
              <w:left w:val="single" w:sz="6" w:space="0" w:color="auto"/>
              <w:bottom w:val="single" w:sz="6" w:space="0" w:color="auto"/>
              <w:right w:val="single" w:sz="4" w:space="0" w:color="auto"/>
            </w:tcBorders>
            <w:hideMark/>
          </w:tcPr>
          <w:p w14:paraId="6DB88443" w14:textId="77777777" w:rsidR="00A52089" w:rsidRDefault="00A52089">
            <w:pPr>
              <w:tabs>
                <w:tab w:val="num" w:pos="851"/>
              </w:tabs>
              <w:spacing w:before="120" w:after="120"/>
              <w:ind w:left="709" w:right="504" w:hanging="709"/>
              <w:jc w:val="both"/>
              <w:rPr>
                <w:rFonts w:ascii="Arial" w:hAnsi="Arial" w:cs="Arial"/>
                <w:w w:val="105"/>
                <w:sz w:val="20"/>
                <w:szCs w:val="20"/>
              </w:rPr>
            </w:pPr>
            <w:r>
              <w:rPr>
                <w:rFonts w:ascii="Arial" w:hAnsi="Arial" w:cs="Arial"/>
                <w:w w:val="105"/>
                <w:sz w:val="20"/>
                <w:szCs w:val="20"/>
              </w:rPr>
              <w:t>Z7.1</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does not do or permit or allow anything to be done which is incompatible with the rights contained within the European Convention on Human Rights.</w:t>
            </w:r>
          </w:p>
          <w:p w14:paraId="5AB6E48A" w14:textId="77777777" w:rsidR="00A52089" w:rsidRDefault="00A52089">
            <w:pPr>
              <w:tabs>
                <w:tab w:val="num" w:pos="851"/>
              </w:tabs>
              <w:spacing w:before="120" w:after="120"/>
              <w:ind w:left="709" w:right="504" w:hanging="709"/>
              <w:jc w:val="both"/>
              <w:rPr>
                <w:rFonts w:ascii="Arial" w:hAnsi="Arial" w:cs="Arial"/>
                <w:w w:val="105"/>
                <w:sz w:val="20"/>
                <w:szCs w:val="20"/>
              </w:rPr>
            </w:pPr>
            <w:r>
              <w:rPr>
                <w:rFonts w:ascii="Arial" w:hAnsi="Arial" w:cs="Arial"/>
                <w:w w:val="105"/>
                <w:sz w:val="20"/>
                <w:szCs w:val="20"/>
              </w:rPr>
              <w:t>Z7.2</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does not do or permit or allow anything to be done which may result in the </w:t>
            </w:r>
            <w:r>
              <w:rPr>
                <w:rFonts w:ascii="Arial" w:hAnsi="Arial" w:cs="Arial"/>
                <w:i/>
                <w:iCs/>
                <w:w w:val="105"/>
                <w:sz w:val="20"/>
                <w:szCs w:val="20"/>
              </w:rPr>
              <w:t>Client</w:t>
            </w:r>
            <w:r>
              <w:rPr>
                <w:rFonts w:ascii="Arial" w:hAnsi="Arial" w:cs="Arial"/>
                <w:w w:val="105"/>
                <w:sz w:val="20"/>
                <w:szCs w:val="20"/>
              </w:rPr>
              <w:t xml:space="preserve"> acting incompatibly with the rights contained within the European Convention on Human Rights and the Human Rights Act 1998.</w:t>
            </w:r>
          </w:p>
          <w:p w14:paraId="356A790C" w14:textId="77777777" w:rsidR="00A52089" w:rsidRDefault="00A52089">
            <w:pPr>
              <w:tabs>
                <w:tab w:val="num" w:pos="851"/>
              </w:tabs>
              <w:spacing w:before="120" w:after="120"/>
              <w:ind w:left="709" w:right="504" w:hanging="709"/>
              <w:jc w:val="both"/>
              <w:rPr>
                <w:rFonts w:ascii="Arial" w:hAnsi="Arial" w:cs="Arial"/>
                <w:w w:val="105"/>
                <w:sz w:val="20"/>
                <w:szCs w:val="20"/>
              </w:rPr>
            </w:pPr>
            <w:r>
              <w:rPr>
                <w:rFonts w:ascii="Arial" w:hAnsi="Arial" w:cs="Arial"/>
                <w:w w:val="105"/>
                <w:sz w:val="20"/>
                <w:szCs w:val="20"/>
              </w:rPr>
              <w:t>Z7.3</w:t>
            </w:r>
            <w:r>
              <w:rPr>
                <w:rFonts w:ascii="Arial" w:hAnsi="Arial" w:cs="Arial"/>
                <w:sz w:val="20"/>
                <w:szCs w:val="20"/>
              </w:rPr>
              <w:t xml:space="preserve"> </w:t>
            </w:r>
            <w:r>
              <w:rPr>
                <w:rFonts w:ascii="Arial" w:hAnsi="Arial" w:cs="Arial"/>
                <w:sz w:val="20"/>
                <w:szCs w:val="20"/>
              </w:rPr>
              <w:tab/>
            </w:r>
            <w:r>
              <w:rPr>
                <w:rFonts w:ascii="Arial" w:hAnsi="Arial" w:cs="Arial"/>
                <w:w w:val="105"/>
                <w:sz w:val="20"/>
                <w:szCs w:val="20"/>
              </w:rPr>
              <w:t xml:space="preserve">The </w:t>
            </w:r>
            <w:r>
              <w:rPr>
                <w:rFonts w:ascii="Arial" w:hAnsi="Arial" w:cs="Arial"/>
                <w:i/>
                <w:iCs/>
                <w:w w:val="105"/>
                <w:sz w:val="20"/>
                <w:szCs w:val="20"/>
              </w:rPr>
              <w:t>Consultant</w:t>
            </w:r>
            <w:r>
              <w:rPr>
                <w:rFonts w:ascii="Arial" w:hAnsi="Arial" w:cs="Arial"/>
                <w:w w:val="105"/>
                <w:sz w:val="20"/>
                <w:szCs w:val="20"/>
              </w:rPr>
              <w:t xml:space="preserve"> indemnifies the </w:t>
            </w:r>
            <w:r>
              <w:rPr>
                <w:rFonts w:ascii="Arial" w:hAnsi="Arial" w:cs="Arial"/>
                <w:i/>
                <w:iCs/>
                <w:w w:val="105"/>
                <w:sz w:val="20"/>
                <w:szCs w:val="20"/>
              </w:rPr>
              <w:t>Client</w:t>
            </w:r>
            <w:r>
              <w:rPr>
                <w:rFonts w:ascii="Arial" w:hAnsi="Arial" w:cs="Arial"/>
                <w:w w:val="105"/>
                <w:sz w:val="20"/>
                <w:szCs w:val="20"/>
              </w:rPr>
              <w:t xml:space="preserve"> against any </w:t>
            </w:r>
            <w:r>
              <w:rPr>
                <w:rFonts w:ascii="Arial" w:hAnsi="Arial" w:cs="Arial"/>
                <w:color w:val="18181F"/>
                <w:w w:val="105"/>
                <w:sz w:val="20"/>
                <w:szCs w:val="20"/>
              </w:rPr>
              <w:t>reasonably foreseeable, properly mitigated established and ascertained</w:t>
            </w:r>
            <w:r>
              <w:rPr>
                <w:rFonts w:ascii="Arial" w:hAnsi="Arial" w:cs="Arial"/>
                <w:w w:val="105"/>
                <w:sz w:val="20"/>
                <w:szCs w:val="20"/>
              </w:rPr>
              <w:t xml:space="preserve"> loss claims and expenditure resulting from the </w:t>
            </w:r>
            <w:r>
              <w:rPr>
                <w:rFonts w:ascii="Arial" w:hAnsi="Arial" w:cs="Arial"/>
                <w:i/>
                <w:iCs/>
                <w:w w:val="105"/>
                <w:sz w:val="20"/>
                <w:szCs w:val="20"/>
              </w:rPr>
              <w:t>Consultant’s</w:t>
            </w:r>
            <w:r>
              <w:rPr>
                <w:rFonts w:ascii="Arial" w:hAnsi="Arial" w:cs="Arial"/>
                <w:w w:val="105"/>
                <w:sz w:val="20"/>
                <w:szCs w:val="20"/>
              </w:rPr>
              <w:t xml:space="preserve"> breach of this Clause Z7.</w:t>
            </w:r>
          </w:p>
        </w:tc>
      </w:tr>
      <w:tr w:rsidR="00A52089" w14:paraId="7E565689"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6ABD15F4"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t>Z8</w:t>
            </w:r>
          </w:p>
          <w:p w14:paraId="73001E22" w14:textId="77777777" w:rsidR="00A52089" w:rsidRDefault="00A52089">
            <w:pPr>
              <w:pStyle w:val="ListParagraph"/>
              <w:suppressAutoHyphens/>
              <w:spacing w:before="120" w:after="120"/>
              <w:ind w:left="0"/>
              <w:jc w:val="both"/>
              <w:rPr>
                <w:rFonts w:ascii="Arial" w:hAnsi="Arial" w:cs="Arial"/>
                <w:spacing w:val="-3"/>
                <w:lang w:val="en-US" w:eastAsia="en-US"/>
              </w:rPr>
            </w:pPr>
            <w:r>
              <w:rPr>
                <w:rFonts w:ascii="Arial" w:hAnsi="Arial" w:cs="Arial"/>
                <w:bCs/>
                <w:spacing w:val="-3"/>
                <w:lang w:val="en-US" w:eastAsia="en-US"/>
              </w:rPr>
              <w:t>FOIA</w:t>
            </w:r>
          </w:p>
        </w:tc>
        <w:tc>
          <w:tcPr>
            <w:tcW w:w="7796" w:type="dxa"/>
            <w:tcBorders>
              <w:top w:val="single" w:sz="6" w:space="0" w:color="auto"/>
              <w:left w:val="single" w:sz="6" w:space="0" w:color="auto"/>
              <w:bottom w:val="single" w:sz="6" w:space="0" w:color="auto"/>
              <w:right w:val="single" w:sz="4" w:space="0" w:color="auto"/>
            </w:tcBorders>
            <w:hideMark/>
          </w:tcPr>
          <w:p w14:paraId="6690FF27" w14:textId="77777777" w:rsidR="00A52089" w:rsidRDefault="00A52089">
            <w:pPr>
              <w:tabs>
                <w:tab w:val="num" w:pos="851"/>
              </w:tabs>
              <w:spacing w:before="120" w:after="120"/>
              <w:ind w:left="709" w:right="504" w:hanging="709"/>
              <w:jc w:val="both"/>
              <w:rPr>
                <w:rFonts w:ascii="Arial" w:hAnsi="Arial" w:cs="Arial"/>
                <w:w w:val="105"/>
                <w:sz w:val="20"/>
                <w:szCs w:val="20"/>
              </w:rPr>
            </w:pPr>
            <w:r>
              <w:rPr>
                <w:rFonts w:ascii="Arial" w:hAnsi="Arial" w:cs="Arial"/>
                <w:w w:val="105"/>
                <w:sz w:val="20"/>
                <w:szCs w:val="20"/>
              </w:rPr>
              <w:t xml:space="preserve">Z8.1 </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acknowledges that the </w:t>
            </w:r>
            <w:r>
              <w:rPr>
                <w:rFonts w:ascii="Arial" w:hAnsi="Arial" w:cs="Arial"/>
                <w:i/>
                <w:iCs/>
                <w:w w:val="105"/>
                <w:sz w:val="20"/>
                <w:szCs w:val="20"/>
              </w:rPr>
              <w:t>Client</w:t>
            </w:r>
            <w:r>
              <w:rPr>
                <w:rFonts w:ascii="Arial" w:hAnsi="Arial" w:cs="Arial"/>
                <w:w w:val="105"/>
                <w:sz w:val="20"/>
                <w:szCs w:val="20"/>
              </w:rPr>
              <w:t xml:space="preserve"> is subject to the requirements of the FOIA and the Environmental Information Regulations and assists and cooperates with the </w:t>
            </w:r>
            <w:r>
              <w:rPr>
                <w:rFonts w:ascii="Arial" w:hAnsi="Arial" w:cs="Arial"/>
                <w:i/>
                <w:iCs/>
                <w:w w:val="105"/>
                <w:sz w:val="20"/>
                <w:szCs w:val="20"/>
              </w:rPr>
              <w:t>Client</w:t>
            </w:r>
            <w:r>
              <w:rPr>
                <w:rFonts w:ascii="Arial" w:hAnsi="Arial" w:cs="Arial"/>
                <w:w w:val="105"/>
                <w:sz w:val="20"/>
                <w:szCs w:val="20"/>
              </w:rPr>
              <w:t xml:space="preserve"> (at the </w:t>
            </w:r>
            <w:r>
              <w:rPr>
                <w:rFonts w:ascii="Arial" w:hAnsi="Arial" w:cs="Arial"/>
                <w:i/>
                <w:iCs/>
                <w:w w:val="105"/>
                <w:sz w:val="20"/>
                <w:szCs w:val="20"/>
              </w:rPr>
              <w:t>Consultant’s</w:t>
            </w:r>
            <w:r>
              <w:rPr>
                <w:rFonts w:ascii="Arial" w:hAnsi="Arial" w:cs="Arial"/>
                <w:w w:val="105"/>
                <w:sz w:val="20"/>
                <w:szCs w:val="20"/>
              </w:rPr>
              <w:t xml:space="preserve"> expense) to enable the </w:t>
            </w:r>
            <w:r>
              <w:rPr>
                <w:rFonts w:ascii="Arial" w:hAnsi="Arial" w:cs="Arial"/>
                <w:i/>
                <w:iCs/>
                <w:w w:val="105"/>
                <w:sz w:val="20"/>
                <w:szCs w:val="20"/>
              </w:rPr>
              <w:t>Client</w:t>
            </w:r>
            <w:r>
              <w:rPr>
                <w:rFonts w:ascii="Arial" w:hAnsi="Arial" w:cs="Arial"/>
                <w:w w:val="105"/>
                <w:sz w:val="20"/>
                <w:szCs w:val="20"/>
              </w:rPr>
              <w:t xml:space="preserve"> to comply with these Information disclosure requirements.</w:t>
            </w:r>
          </w:p>
          <w:p w14:paraId="63995E4C" w14:textId="77777777" w:rsidR="00A52089" w:rsidRDefault="00A52089">
            <w:pPr>
              <w:tabs>
                <w:tab w:val="num" w:pos="851"/>
              </w:tabs>
              <w:spacing w:before="120" w:after="120"/>
              <w:ind w:left="709" w:right="504" w:hanging="709"/>
              <w:jc w:val="both"/>
              <w:rPr>
                <w:rFonts w:ascii="Arial" w:hAnsi="Arial" w:cs="Arial"/>
                <w:w w:val="105"/>
                <w:sz w:val="20"/>
                <w:szCs w:val="20"/>
              </w:rPr>
            </w:pPr>
            <w:r>
              <w:rPr>
                <w:rFonts w:ascii="Arial" w:hAnsi="Arial" w:cs="Arial"/>
                <w:w w:val="105"/>
                <w:sz w:val="20"/>
                <w:szCs w:val="20"/>
              </w:rPr>
              <w:t xml:space="preserve">Z8.2 </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shall and shall procure that its Subcontractors shall:</w:t>
            </w:r>
          </w:p>
          <w:p w14:paraId="0DC36F5E" w14:textId="77777777" w:rsidR="00A52089" w:rsidRDefault="00A52089">
            <w:pPr>
              <w:tabs>
                <w:tab w:val="left" w:pos="1627"/>
              </w:tabs>
              <w:spacing w:before="120" w:after="120"/>
              <w:ind w:left="1627" w:right="504" w:hanging="918"/>
              <w:jc w:val="both"/>
              <w:rPr>
                <w:rFonts w:ascii="Arial" w:hAnsi="Arial" w:cs="Arial"/>
                <w:w w:val="105"/>
                <w:sz w:val="20"/>
                <w:szCs w:val="20"/>
              </w:rPr>
            </w:pPr>
            <w:r>
              <w:rPr>
                <w:rFonts w:ascii="Arial" w:hAnsi="Arial" w:cs="Arial"/>
                <w:w w:val="105"/>
                <w:sz w:val="20"/>
                <w:szCs w:val="20"/>
              </w:rPr>
              <w:lastRenderedPageBreak/>
              <w:t>Z8.2.1</w:t>
            </w:r>
            <w:r>
              <w:rPr>
                <w:rFonts w:ascii="Arial" w:hAnsi="Arial" w:cs="Arial"/>
                <w:w w:val="105"/>
                <w:sz w:val="20"/>
                <w:szCs w:val="20"/>
              </w:rPr>
              <w:tab/>
              <w:t>transfer any Request for Information to the other Party as soon as practicable after receipt and in any event within two (2) working days of receiving a Request for Information;</w:t>
            </w:r>
          </w:p>
          <w:p w14:paraId="1D940FE4" w14:textId="77777777" w:rsidR="00A52089" w:rsidRDefault="00A52089">
            <w:pPr>
              <w:tabs>
                <w:tab w:val="left" w:pos="1627"/>
              </w:tabs>
              <w:spacing w:before="120" w:after="120"/>
              <w:ind w:left="1627" w:right="504" w:hanging="918"/>
              <w:jc w:val="both"/>
              <w:rPr>
                <w:rFonts w:ascii="Arial" w:hAnsi="Arial" w:cs="Arial"/>
                <w:w w:val="105"/>
                <w:sz w:val="20"/>
                <w:szCs w:val="20"/>
              </w:rPr>
            </w:pPr>
            <w:r>
              <w:rPr>
                <w:rFonts w:ascii="Arial" w:hAnsi="Arial" w:cs="Arial"/>
                <w:w w:val="105"/>
                <w:sz w:val="20"/>
                <w:szCs w:val="20"/>
              </w:rPr>
              <w:t xml:space="preserve">Z8.2.2 </w:t>
            </w:r>
            <w:r>
              <w:rPr>
                <w:rFonts w:ascii="Arial" w:hAnsi="Arial" w:cs="Arial"/>
                <w:w w:val="105"/>
                <w:sz w:val="20"/>
                <w:szCs w:val="20"/>
              </w:rPr>
              <w:tab/>
              <w:t xml:space="preserve">provide the </w:t>
            </w:r>
            <w:r>
              <w:rPr>
                <w:rFonts w:ascii="Arial" w:hAnsi="Arial" w:cs="Arial"/>
                <w:i/>
                <w:iCs/>
                <w:w w:val="105"/>
                <w:sz w:val="20"/>
                <w:szCs w:val="20"/>
              </w:rPr>
              <w:t>Client</w:t>
            </w:r>
            <w:r>
              <w:rPr>
                <w:rFonts w:ascii="Arial" w:hAnsi="Arial" w:cs="Arial"/>
                <w:w w:val="105"/>
                <w:sz w:val="20"/>
                <w:szCs w:val="20"/>
              </w:rPr>
              <w:t xml:space="preserve"> with a copy of all Information in its possession or power in the form that the </w:t>
            </w:r>
            <w:r>
              <w:rPr>
                <w:rFonts w:ascii="Arial" w:hAnsi="Arial" w:cs="Arial"/>
                <w:i/>
                <w:iCs/>
                <w:w w:val="105"/>
                <w:sz w:val="20"/>
                <w:szCs w:val="20"/>
              </w:rPr>
              <w:t>Client</w:t>
            </w:r>
            <w:r>
              <w:rPr>
                <w:rFonts w:ascii="Arial" w:hAnsi="Arial" w:cs="Arial"/>
                <w:w w:val="105"/>
                <w:sz w:val="20"/>
                <w:szCs w:val="20"/>
              </w:rPr>
              <w:t xml:space="preserve"> requires within five (5) working days (or such other period as the </w:t>
            </w:r>
            <w:r>
              <w:rPr>
                <w:rFonts w:ascii="Arial" w:hAnsi="Arial" w:cs="Arial"/>
                <w:i/>
                <w:iCs/>
                <w:w w:val="105"/>
                <w:sz w:val="20"/>
                <w:szCs w:val="20"/>
              </w:rPr>
              <w:t>Client</w:t>
            </w:r>
            <w:r>
              <w:rPr>
                <w:rFonts w:ascii="Arial" w:hAnsi="Arial" w:cs="Arial"/>
                <w:w w:val="105"/>
                <w:sz w:val="20"/>
                <w:szCs w:val="20"/>
              </w:rPr>
              <w:t xml:space="preserve"> may specify) of the </w:t>
            </w:r>
            <w:r>
              <w:rPr>
                <w:rFonts w:ascii="Arial" w:hAnsi="Arial" w:cs="Arial"/>
                <w:i/>
                <w:iCs/>
                <w:w w:val="105"/>
                <w:sz w:val="20"/>
                <w:szCs w:val="20"/>
              </w:rPr>
              <w:t>Client</w:t>
            </w:r>
            <w:r>
              <w:rPr>
                <w:rFonts w:ascii="Arial" w:hAnsi="Arial" w:cs="Arial"/>
                <w:w w:val="105"/>
                <w:sz w:val="20"/>
                <w:szCs w:val="20"/>
              </w:rPr>
              <w:t xml:space="preserve"> requesting that Information; and</w:t>
            </w:r>
          </w:p>
          <w:p w14:paraId="54324DC8" w14:textId="77777777" w:rsidR="00A52089" w:rsidRDefault="00A52089">
            <w:pPr>
              <w:tabs>
                <w:tab w:val="left" w:pos="1627"/>
              </w:tabs>
              <w:spacing w:before="120" w:after="120"/>
              <w:ind w:left="1627" w:right="504" w:hanging="918"/>
              <w:jc w:val="both"/>
              <w:rPr>
                <w:rFonts w:ascii="Arial" w:hAnsi="Arial" w:cs="Arial"/>
                <w:w w:val="105"/>
                <w:sz w:val="20"/>
                <w:szCs w:val="20"/>
              </w:rPr>
            </w:pPr>
            <w:r>
              <w:rPr>
                <w:rFonts w:ascii="Arial" w:hAnsi="Arial" w:cs="Arial"/>
                <w:w w:val="105"/>
                <w:sz w:val="20"/>
                <w:szCs w:val="20"/>
              </w:rPr>
              <w:t xml:space="preserve">Z8.2.3 </w:t>
            </w:r>
            <w:r>
              <w:rPr>
                <w:rFonts w:ascii="Arial" w:hAnsi="Arial" w:cs="Arial"/>
                <w:w w:val="105"/>
                <w:sz w:val="20"/>
                <w:szCs w:val="20"/>
              </w:rPr>
              <w:tab/>
              <w:t xml:space="preserve">provide all necessary assistance as reasonably requested by the </w:t>
            </w:r>
            <w:r>
              <w:rPr>
                <w:rFonts w:ascii="Arial" w:hAnsi="Arial" w:cs="Arial"/>
                <w:i/>
                <w:iCs/>
                <w:w w:val="105"/>
                <w:sz w:val="20"/>
                <w:szCs w:val="20"/>
              </w:rPr>
              <w:t>Client</w:t>
            </w:r>
            <w:r>
              <w:rPr>
                <w:rFonts w:ascii="Arial" w:hAnsi="Arial" w:cs="Arial"/>
                <w:w w:val="105"/>
                <w:sz w:val="20"/>
                <w:szCs w:val="20"/>
              </w:rPr>
              <w:t xml:space="preserve"> to enable the </w:t>
            </w:r>
            <w:r>
              <w:rPr>
                <w:rFonts w:ascii="Arial" w:hAnsi="Arial" w:cs="Arial"/>
                <w:i/>
                <w:iCs/>
                <w:w w:val="105"/>
                <w:sz w:val="20"/>
                <w:szCs w:val="20"/>
              </w:rPr>
              <w:t>Client</w:t>
            </w:r>
            <w:r>
              <w:rPr>
                <w:rFonts w:ascii="Arial" w:hAnsi="Arial" w:cs="Arial"/>
                <w:w w:val="105"/>
                <w:sz w:val="20"/>
                <w:szCs w:val="20"/>
              </w:rPr>
              <w:t xml:space="preserve"> to respond to a Request for Information within the time for compliance set out in section 10 of the FOIA.</w:t>
            </w:r>
          </w:p>
          <w:p w14:paraId="28DED516" w14:textId="77777777" w:rsidR="00A52089" w:rsidRDefault="00A52089">
            <w:pPr>
              <w:tabs>
                <w:tab w:val="num" w:pos="851"/>
              </w:tabs>
              <w:spacing w:before="120" w:after="120"/>
              <w:ind w:left="709" w:right="504" w:hanging="709"/>
              <w:jc w:val="both"/>
              <w:rPr>
                <w:rFonts w:ascii="Arial" w:hAnsi="Arial" w:cs="Arial"/>
                <w:w w:val="105"/>
                <w:sz w:val="20"/>
                <w:szCs w:val="20"/>
              </w:rPr>
            </w:pPr>
            <w:r>
              <w:rPr>
                <w:rFonts w:ascii="Arial" w:hAnsi="Arial" w:cs="Arial"/>
                <w:w w:val="105"/>
                <w:sz w:val="20"/>
                <w:szCs w:val="20"/>
              </w:rPr>
              <w:t xml:space="preserve">Z8.3 </w:t>
            </w:r>
            <w:r>
              <w:rPr>
                <w:rFonts w:ascii="Arial" w:hAnsi="Arial" w:cs="Arial"/>
                <w:w w:val="105"/>
                <w:sz w:val="20"/>
                <w:szCs w:val="20"/>
              </w:rPr>
              <w:tab/>
              <w:t xml:space="preserve">The </w:t>
            </w:r>
            <w:r>
              <w:rPr>
                <w:rFonts w:ascii="Arial" w:hAnsi="Arial" w:cs="Arial"/>
                <w:i/>
                <w:iCs/>
                <w:w w:val="105"/>
                <w:sz w:val="20"/>
                <w:szCs w:val="20"/>
              </w:rPr>
              <w:t>Client</w:t>
            </w:r>
            <w:r>
              <w:rPr>
                <w:rFonts w:ascii="Arial" w:hAnsi="Arial" w:cs="Arial"/>
                <w:w w:val="105"/>
                <w:sz w:val="20"/>
                <w:szCs w:val="20"/>
              </w:rPr>
              <w:t xml:space="preserve"> shall be responsible for determining at its absolute discretion whether: </w:t>
            </w:r>
          </w:p>
          <w:p w14:paraId="07A18842" w14:textId="77777777" w:rsidR="00A52089" w:rsidRDefault="00A52089">
            <w:pPr>
              <w:tabs>
                <w:tab w:val="left" w:pos="1627"/>
              </w:tabs>
              <w:spacing w:before="120" w:after="120"/>
              <w:ind w:left="1627" w:right="504" w:hanging="918"/>
              <w:jc w:val="both"/>
              <w:rPr>
                <w:rFonts w:ascii="Arial" w:hAnsi="Arial" w:cs="Arial"/>
                <w:w w:val="105"/>
                <w:sz w:val="20"/>
                <w:szCs w:val="20"/>
              </w:rPr>
            </w:pPr>
            <w:r>
              <w:rPr>
                <w:rFonts w:ascii="Arial" w:hAnsi="Arial" w:cs="Arial"/>
                <w:w w:val="105"/>
                <w:sz w:val="20"/>
                <w:szCs w:val="20"/>
              </w:rPr>
              <w:t>Z8.3.1</w:t>
            </w:r>
            <w:r>
              <w:rPr>
                <w:rFonts w:ascii="Arial" w:hAnsi="Arial" w:cs="Arial"/>
                <w:w w:val="105"/>
                <w:sz w:val="20"/>
                <w:szCs w:val="20"/>
              </w:rPr>
              <w:tab/>
              <w:t xml:space="preserve">the Information is exempt from disclosure under, the FOIA and the Environmental Information Regulations; </w:t>
            </w:r>
          </w:p>
          <w:p w14:paraId="5AF50898" w14:textId="77777777" w:rsidR="00A52089" w:rsidRDefault="00A52089">
            <w:pPr>
              <w:tabs>
                <w:tab w:val="left" w:pos="1627"/>
              </w:tabs>
              <w:spacing w:before="120" w:after="120"/>
              <w:ind w:left="1627" w:right="504" w:hanging="918"/>
              <w:jc w:val="both"/>
              <w:rPr>
                <w:rFonts w:ascii="Arial" w:hAnsi="Arial" w:cs="Arial"/>
                <w:w w:val="105"/>
                <w:sz w:val="20"/>
                <w:szCs w:val="20"/>
              </w:rPr>
            </w:pPr>
            <w:r>
              <w:rPr>
                <w:rFonts w:ascii="Arial" w:hAnsi="Arial" w:cs="Arial"/>
                <w:w w:val="105"/>
                <w:sz w:val="20"/>
                <w:szCs w:val="20"/>
              </w:rPr>
              <w:t>Z8.3.2</w:t>
            </w:r>
            <w:r>
              <w:rPr>
                <w:rFonts w:ascii="Arial" w:hAnsi="Arial" w:cs="Arial"/>
                <w:w w:val="105"/>
                <w:sz w:val="20"/>
                <w:szCs w:val="20"/>
              </w:rPr>
              <w:tab/>
              <w:t>the Information is to be disclosed in response to a Request for Information, and</w:t>
            </w:r>
          </w:p>
          <w:p w14:paraId="0557870A" w14:textId="77777777" w:rsidR="00A52089" w:rsidRDefault="00A52089">
            <w:pPr>
              <w:tabs>
                <w:tab w:val="num" w:pos="851"/>
              </w:tabs>
              <w:spacing w:before="120" w:after="120"/>
              <w:ind w:left="709" w:right="504" w:hanging="709"/>
              <w:jc w:val="both"/>
              <w:rPr>
                <w:rFonts w:ascii="Arial" w:hAnsi="Arial" w:cs="Arial"/>
                <w:w w:val="105"/>
                <w:sz w:val="20"/>
                <w:szCs w:val="20"/>
              </w:rPr>
            </w:pPr>
            <w:r>
              <w:rPr>
                <w:rFonts w:ascii="Arial" w:hAnsi="Arial" w:cs="Arial"/>
                <w:w w:val="105"/>
                <w:sz w:val="20"/>
                <w:szCs w:val="20"/>
              </w:rPr>
              <w:tab/>
              <w:t xml:space="preserve">in no event shall the </w:t>
            </w:r>
            <w:r>
              <w:rPr>
                <w:rFonts w:ascii="Arial" w:hAnsi="Arial" w:cs="Arial"/>
                <w:i/>
                <w:iCs/>
                <w:w w:val="105"/>
                <w:sz w:val="20"/>
                <w:szCs w:val="20"/>
              </w:rPr>
              <w:t>Consultant</w:t>
            </w:r>
            <w:r>
              <w:rPr>
                <w:rFonts w:ascii="Arial" w:hAnsi="Arial" w:cs="Arial"/>
                <w:w w:val="105"/>
                <w:sz w:val="20"/>
                <w:szCs w:val="20"/>
              </w:rPr>
              <w:t xml:space="preserve"> respond directly to a Request for Information unless expressly authorised to do so by the </w:t>
            </w:r>
            <w:r>
              <w:rPr>
                <w:rFonts w:ascii="Arial" w:hAnsi="Arial" w:cs="Arial"/>
                <w:i/>
                <w:iCs/>
                <w:w w:val="105"/>
                <w:sz w:val="20"/>
                <w:szCs w:val="20"/>
              </w:rPr>
              <w:t>Client</w:t>
            </w:r>
            <w:r>
              <w:rPr>
                <w:rFonts w:ascii="Arial" w:hAnsi="Arial" w:cs="Arial"/>
                <w:w w:val="105"/>
                <w:sz w:val="20"/>
                <w:szCs w:val="20"/>
              </w:rPr>
              <w:t>.</w:t>
            </w:r>
          </w:p>
          <w:p w14:paraId="09E4399E" w14:textId="77777777" w:rsidR="00A52089" w:rsidRDefault="00A52089">
            <w:pPr>
              <w:tabs>
                <w:tab w:val="num" w:pos="851"/>
              </w:tabs>
              <w:spacing w:before="120" w:after="120"/>
              <w:ind w:left="709" w:right="504" w:hanging="709"/>
              <w:jc w:val="both"/>
              <w:rPr>
                <w:rFonts w:ascii="Arial" w:hAnsi="Arial" w:cs="Arial"/>
                <w:w w:val="105"/>
                <w:sz w:val="20"/>
                <w:szCs w:val="20"/>
              </w:rPr>
            </w:pPr>
            <w:r>
              <w:rPr>
                <w:rFonts w:ascii="Arial" w:hAnsi="Arial" w:cs="Arial"/>
                <w:w w:val="105"/>
                <w:sz w:val="20"/>
                <w:szCs w:val="20"/>
              </w:rPr>
              <w:t xml:space="preserve">Z8.4 </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acknowledges that the </w:t>
            </w:r>
            <w:r>
              <w:rPr>
                <w:rFonts w:ascii="Arial" w:hAnsi="Arial" w:cs="Arial"/>
                <w:i/>
                <w:iCs/>
                <w:w w:val="105"/>
                <w:sz w:val="20"/>
                <w:szCs w:val="20"/>
              </w:rPr>
              <w:t>Client</w:t>
            </w:r>
            <w:r>
              <w:rPr>
                <w:rFonts w:ascii="Arial" w:hAnsi="Arial" w:cs="Arial"/>
                <w:w w:val="105"/>
                <w:sz w:val="20"/>
                <w:szCs w:val="20"/>
              </w:rPr>
              <w:t xml:space="preserve"> may, acting in accordance with the FOIA, the Local Government Act 1972 (as amended) the Local Authorities (Executive Arrangements) (Access to Information) (England) Regulations 2000 (as amended) or the Environmental Information Regulations be obliged to disclose Information: </w:t>
            </w:r>
          </w:p>
          <w:p w14:paraId="1383119B" w14:textId="77777777" w:rsidR="00A52089" w:rsidRDefault="00A52089">
            <w:pPr>
              <w:tabs>
                <w:tab w:val="left" w:pos="1627"/>
              </w:tabs>
              <w:spacing w:before="120" w:after="120"/>
              <w:ind w:left="1627" w:right="504" w:hanging="918"/>
              <w:jc w:val="both"/>
              <w:rPr>
                <w:rFonts w:ascii="Arial" w:hAnsi="Arial" w:cs="Arial"/>
                <w:w w:val="105"/>
                <w:sz w:val="20"/>
                <w:szCs w:val="20"/>
              </w:rPr>
            </w:pPr>
            <w:r>
              <w:rPr>
                <w:rFonts w:ascii="Arial" w:hAnsi="Arial" w:cs="Arial"/>
                <w:w w:val="105"/>
                <w:sz w:val="20"/>
                <w:szCs w:val="20"/>
              </w:rPr>
              <w:t>Z8.4.1</w:t>
            </w:r>
            <w:r>
              <w:rPr>
                <w:rFonts w:ascii="Arial" w:hAnsi="Arial" w:cs="Arial"/>
                <w:w w:val="105"/>
                <w:sz w:val="20"/>
                <w:szCs w:val="20"/>
              </w:rPr>
              <w:tab/>
              <w:t xml:space="preserve">without consulting with the </w:t>
            </w:r>
            <w:r>
              <w:rPr>
                <w:rFonts w:ascii="Arial" w:hAnsi="Arial" w:cs="Arial"/>
                <w:i/>
                <w:iCs/>
                <w:w w:val="105"/>
                <w:sz w:val="20"/>
                <w:szCs w:val="20"/>
              </w:rPr>
              <w:t>Consultant</w:t>
            </w:r>
            <w:r>
              <w:rPr>
                <w:rFonts w:ascii="Arial" w:hAnsi="Arial" w:cs="Arial"/>
                <w:w w:val="105"/>
                <w:sz w:val="20"/>
                <w:szCs w:val="20"/>
              </w:rPr>
              <w:t>, or</w:t>
            </w:r>
          </w:p>
          <w:p w14:paraId="26472B6C" w14:textId="77777777" w:rsidR="00A52089" w:rsidRDefault="00A52089">
            <w:pPr>
              <w:tabs>
                <w:tab w:val="left" w:pos="1627"/>
              </w:tabs>
              <w:spacing w:before="120" w:after="120"/>
              <w:ind w:left="1627" w:right="504" w:hanging="918"/>
              <w:jc w:val="both"/>
              <w:rPr>
                <w:rFonts w:ascii="Arial" w:hAnsi="Arial" w:cs="Arial"/>
                <w:w w:val="105"/>
                <w:sz w:val="20"/>
                <w:szCs w:val="20"/>
              </w:rPr>
            </w:pPr>
            <w:r>
              <w:rPr>
                <w:rFonts w:ascii="Arial" w:hAnsi="Arial" w:cs="Arial"/>
                <w:w w:val="105"/>
                <w:sz w:val="20"/>
                <w:szCs w:val="20"/>
              </w:rPr>
              <w:t xml:space="preserve">Z8.4.2 </w:t>
            </w:r>
            <w:r>
              <w:rPr>
                <w:rFonts w:ascii="Arial" w:hAnsi="Arial" w:cs="Arial"/>
                <w:w w:val="105"/>
                <w:sz w:val="20"/>
                <w:szCs w:val="20"/>
              </w:rPr>
              <w:tab/>
              <w:t xml:space="preserve">following consultation with the </w:t>
            </w:r>
            <w:r>
              <w:rPr>
                <w:rFonts w:ascii="Arial" w:hAnsi="Arial" w:cs="Arial"/>
                <w:i/>
                <w:iCs/>
                <w:w w:val="105"/>
                <w:sz w:val="20"/>
                <w:szCs w:val="20"/>
              </w:rPr>
              <w:t>Consultant</w:t>
            </w:r>
            <w:r>
              <w:rPr>
                <w:rFonts w:ascii="Arial" w:hAnsi="Arial" w:cs="Arial"/>
                <w:w w:val="105"/>
                <w:sz w:val="20"/>
                <w:szCs w:val="20"/>
              </w:rPr>
              <w:t xml:space="preserve"> and having taken its views into account.</w:t>
            </w:r>
          </w:p>
          <w:p w14:paraId="135985FC" w14:textId="77777777" w:rsidR="00A52089" w:rsidRDefault="00A52089">
            <w:pPr>
              <w:tabs>
                <w:tab w:val="num" w:pos="851"/>
              </w:tabs>
              <w:spacing w:before="120" w:after="120"/>
              <w:ind w:left="709" w:right="504" w:hanging="709"/>
              <w:jc w:val="both"/>
              <w:rPr>
                <w:rFonts w:ascii="Arial" w:hAnsi="Arial" w:cs="Arial"/>
                <w:w w:val="105"/>
                <w:sz w:val="20"/>
                <w:szCs w:val="20"/>
              </w:rPr>
            </w:pPr>
            <w:r>
              <w:rPr>
                <w:rFonts w:ascii="Arial" w:hAnsi="Arial" w:cs="Arial"/>
                <w:w w:val="105"/>
                <w:sz w:val="20"/>
                <w:szCs w:val="20"/>
              </w:rPr>
              <w:t xml:space="preserve">Z8.5 </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ensures that all information produced in the course of this contract or relating to the contract is retained for disclosure and permits the </w:t>
            </w:r>
            <w:r>
              <w:rPr>
                <w:rFonts w:ascii="Arial" w:hAnsi="Arial" w:cs="Arial"/>
                <w:i/>
                <w:iCs/>
                <w:w w:val="105"/>
                <w:sz w:val="20"/>
                <w:szCs w:val="20"/>
              </w:rPr>
              <w:t>Client</w:t>
            </w:r>
            <w:r>
              <w:rPr>
                <w:rFonts w:ascii="Arial" w:hAnsi="Arial" w:cs="Arial"/>
                <w:w w:val="105"/>
                <w:sz w:val="20"/>
                <w:szCs w:val="20"/>
              </w:rPr>
              <w:t xml:space="preserve"> to inspect such records as requested from time to time.</w:t>
            </w:r>
          </w:p>
          <w:p w14:paraId="6C75CD6A" w14:textId="77777777" w:rsidR="00A52089" w:rsidRDefault="00A52089">
            <w:pPr>
              <w:tabs>
                <w:tab w:val="num" w:pos="851"/>
              </w:tabs>
              <w:spacing w:before="120" w:after="120"/>
              <w:ind w:left="709" w:right="504" w:hanging="709"/>
              <w:jc w:val="both"/>
              <w:rPr>
                <w:rFonts w:ascii="Arial" w:hAnsi="Arial" w:cs="Arial"/>
                <w:spacing w:val="-3"/>
                <w:sz w:val="20"/>
                <w:szCs w:val="20"/>
                <w:lang w:val="en-US"/>
              </w:rPr>
            </w:pPr>
            <w:r>
              <w:rPr>
                <w:rFonts w:ascii="Arial" w:hAnsi="Arial" w:cs="Arial"/>
                <w:w w:val="105"/>
                <w:sz w:val="20"/>
                <w:szCs w:val="20"/>
              </w:rPr>
              <w:t xml:space="preserve">Z8.6 </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acknowledges that any lists or schedules provided by it outlining Confidential Information are of indicative value only and that the </w:t>
            </w:r>
            <w:r>
              <w:rPr>
                <w:rFonts w:ascii="Arial" w:hAnsi="Arial" w:cs="Arial"/>
                <w:i/>
                <w:iCs/>
                <w:w w:val="105"/>
                <w:sz w:val="20"/>
                <w:szCs w:val="20"/>
              </w:rPr>
              <w:t>Client</w:t>
            </w:r>
            <w:r>
              <w:rPr>
                <w:rFonts w:ascii="Arial" w:hAnsi="Arial" w:cs="Arial"/>
                <w:w w:val="105"/>
                <w:sz w:val="20"/>
                <w:szCs w:val="20"/>
              </w:rPr>
              <w:t xml:space="preserve"> may nevertheless be obliged to disclose Confidential Information in accordance with this Clause.</w:t>
            </w:r>
          </w:p>
        </w:tc>
      </w:tr>
      <w:tr w:rsidR="00A52089" w14:paraId="1100661F"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5142CFDD"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pacing w:val="-3"/>
                <w:sz w:val="20"/>
                <w:szCs w:val="20"/>
                <w:lang w:val="en-US"/>
              </w:rPr>
              <w:lastRenderedPageBreak/>
              <w:t>Z9</w:t>
            </w:r>
          </w:p>
          <w:p w14:paraId="0B2D2223"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pacing w:val="-3"/>
                <w:sz w:val="20"/>
                <w:szCs w:val="20"/>
                <w:lang w:val="en-US"/>
              </w:rPr>
              <w:t>Public Contract Regulations 2015</w:t>
            </w:r>
          </w:p>
        </w:tc>
        <w:tc>
          <w:tcPr>
            <w:tcW w:w="7796" w:type="dxa"/>
            <w:tcBorders>
              <w:top w:val="single" w:sz="6" w:space="0" w:color="auto"/>
              <w:left w:val="single" w:sz="6" w:space="0" w:color="auto"/>
              <w:bottom w:val="single" w:sz="6" w:space="0" w:color="auto"/>
              <w:right w:val="single" w:sz="4" w:space="0" w:color="auto"/>
            </w:tcBorders>
            <w:hideMark/>
          </w:tcPr>
          <w:p w14:paraId="5D834BD1" w14:textId="77777777" w:rsidR="00A52089" w:rsidRDefault="00A52089">
            <w:pPr>
              <w:tabs>
                <w:tab w:val="num" w:pos="851"/>
              </w:tabs>
              <w:spacing w:before="120" w:after="120"/>
              <w:ind w:left="709" w:right="504" w:hanging="709"/>
              <w:jc w:val="both"/>
              <w:rPr>
                <w:rFonts w:ascii="Arial" w:hAnsi="Arial" w:cs="Arial"/>
                <w:w w:val="105"/>
                <w:sz w:val="20"/>
                <w:szCs w:val="20"/>
              </w:rPr>
            </w:pPr>
            <w:r>
              <w:rPr>
                <w:rFonts w:ascii="Arial" w:hAnsi="Arial" w:cs="Arial"/>
                <w:w w:val="105"/>
                <w:sz w:val="20"/>
                <w:szCs w:val="20"/>
              </w:rPr>
              <w:t>Z9.1</w:t>
            </w:r>
            <w:r>
              <w:rPr>
                <w:rFonts w:ascii="Arial" w:hAnsi="Arial" w:cs="Arial"/>
                <w:w w:val="105"/>
                <w:sz w:val="20"/>
                <w:szCs w:val="20"/>
              </w:rPr>
              <w:tab/>
              <w:t xml:space="preserve">Where the contract is one to which regulation 73(1) of the Public Contract Regulations 2015 applies the </w:t>
            </w:r>
            <w:r>
              <w:rPr>
                <w:rFonts w:ascii="Arial" w:hAnsi="Arial" w:cs="Arial"/>
                <w:i/>
                <w:iCs/>
                <w:w w:val="105"/>
                <w:sz w:val="20"/>
                <w:szCs w:val="20"/>
              </w:rPr>
              <w:t>Client</w:t>
            </w:r>
            <w:r>
              <w:rPr>
                <w:rFonts w:ascii="Arial" w:hAnsi="Arial" w:cs="Arial"/>
                <w:w w:val="105"/>
                <w:sz w:val="20"/>
                <w:szCs w:val="20"/>
              </w:rPr>
              <w:t xml:space="preserve"> is entitled on notice to the </w:t>
            </w:r>
            <w:r>
              <w:rPr>
                <w:rFonts w:ascii="Arial" w:hAnsi="Arial" w:cs="Arial"/>
                <w:i/>
                <w:iCs/>
                <w:w w:val="105"/>
                <w:sz w:val="20"/>
                <w:szCs w:val="20"/>
              </w:rPr>
              <w:t>Consultant</w:t>
            </w:r>
            <w:r>
              <w:rPr>
                <w:rFonts w:ascii="Arial" w:hAnsi="Arial" w:cs="Arial"/>
                <w:w w:val="105"/>
                <w:sz w:val="20"/>
                <w:szCs w:val="20"/>
              </w:rPr>
              <w:t xml:space="preserve"> to terminate where the grounds set out in regulation 71(1)(a) or 73(1)(c) of the Public Contract Regulations 2015 apply (Reason 9).</w:t>
            </w:r>
          </w:p>
        </w:tc>
      </w:tr>
      <w:tr w:rsidR="00A52089" w14:paraId="5A528C8F"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575A7AE4"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pacing w:val="-3"/>
                <w:sz w:val="20"/>
                <w:szCs w:val="20"/>
                <w:lang w:val="en-US"/>
              </w:rPr>
              <w:t>Z10</w:t>
            </w:r>
          </w:p>
          <w:p w14:paraId="45296F8B"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pacing w:val="-3"/>
                <w:sz w:val="20"/>
                <w:szCs w:val="20"/>
                <w:lang w:val="en-US"/>
              </w:rPr>
              <w:t>Confidentiality</w:t>
            </w:r>
          </w:p>
        </w:tc>
        <w:tc>
          <w:tcPr>
            <w:tcW w:w="7796" w:type="dxa"/>
            <w:tcBorders>
              <w:top w:val="single" w:sz="6" w:space="0" w:color="auto"/>
              <w:left w:val="single" w:sz="6" w:space="0" w:color="auto"/>
              <w:bottom w:val="single" w:sz="6" w:space="0" w:color="auto"/>
              <w:right w:val="single" w:sz="4" w:space="0" w:color="auto"/>
            </w:tcBorders>
            <w:hideMark/>
          </w:tcPr>
          <w:p w14:paraId="61A904DB" w14:textId="77777777" w:rsidR="00A52089" w:rsidRDefault="00A52089">
            <w:pPr>
              <w:spacing w:before="120" w:after="120"/>
              <w:ind w:left="709" w:right="505" w:hanging="709"/>
              <w:jc w:val="both"/>
              <w:rPr>
                <w:rFonts w:ascii="Arial" w:hAnsi="Arial" w:cs="Arial"/>
                <w:w w:val="105"/>
                <w:sz w:val="20"/>
                <w:szCs w:val="20"/>
              </w:rPr>
            </w:pPr>
            <w:r>
              <w:rPr>
                <w:rFonts w:ascii="Arial" w:hAnsi="Arial" w:cs="Arial"/>
                <w:w w:val="105"/>
                <w:sz w:val="20"/>
                <w:szCs w:val="20"/>
              </w:rPr>
              <w:t xml:space="preserve">Z10.1 </w:t>
            </w:r>
            <w:r>
              <w:rPr>
                <w:rFonts w:ascii="Arial" w:hAnsi="Arial" w:cs="Arial"/>
                <w:w w:val="105"/>
                <w:sz w:val="20"/>
                <w:szCs w:val="20"/>
              </w:rPr>
              <w:tab/>
              <w:t>S</w:t>
            </w:r>
            <w:r>
              <w:rPr>
                <w:rFonts w:ascii="Arial" w:hAnsi="Arial" w:cs="Arial"/>
                <w:color w:val="18181F"/>
                <w:w w:val="105"/>
                <w:sz w:val="20"/>
                <w:szCs w:val="20"/>
              </w:rPr>
              <w:t xml:space="preserve">ubject always to the duty to co-operate with the </w:t>
            </w:r>
            <w:r>
              <w:rPr>
                <w:rFonts w:ascii="Arial" w:hAnsi="Arial" w:cs="Arial"/>
                <w:i/>
                <w:iCs/>
                <w:color w:val="18181F"/>
                <w:w w:val="105"/>
                <w:sz w:val="20"/>
                <w:szCs w:val="20"/>
              </w:rPr>
              <w:t>Client</w:t>
            </w:r>
            <w:r>
              <w:rPr>
                <w:rFonts w:ascii="Arial" w:hAnsi="Arial" w:cs="Arial"/>
                <w:color w:val="18181F"/>
                <w:w w:val="105"/>
                <w:sz w:val="20"/>
                <w:szCs w:val="20"/>
              </w:rPr>
              <w:t xml:space="preserve"> with regard to its duties under FOIA each Party</w:t>
            </w:r>
            <w:r>
              <w:rPr>
                <w:rFonts w:ascii="Arial" w:hAnsi="Arial" w:cs="Arial"/>
                <w:w w:val="105"/>
                <w:sz w:val="20"/>
                <w:szCs w:val="20"/>
              </w:rPr>
              <w:t xml:space="preserve"> keeps (and ensures that its employees and Subcontractors keep) confidential and does not disclose to any person:</w:t>
            </w:r>
          </w:p>
          <w:p w14:paraId="2C2C2BD6" w14:textId="77777777" w:rsidR="00A52089" w:rsidRDefault="00A52089" w:rsidP="00A52089">
            <w:pPr>
              <w:pStyle w:val="ListParagraph"/>
              <w:numPr>
                <w:ilvl w:val="0"/>
                <w:numId w:val="14"/>
              </w:numPr>
              <w:snapToGrid w:val="0"/>
              <w:spacing w:before="120" w:after="120"/>
              <w:ind w:left="1054" w:right="505"/>
              <w:jc w:val="both"/>
              <w:rPr>
                <w:rFonts w:ascii="Arial" w:hAnsi="Arial" w:cs="Arial"/>
                <w:w w:val="105"/>
                <w:lang w:eastAsia="en-US"/>
              </w:rPr>
            </w:pPr>
            <w:r>
              <w:rPr>
                <w:rFonts w:ascii="Arial" w:hAnsi="Arial" w:cs="Arial"/>
                <w:w w:val="105"/>
                <w:lang w:eastAsia="en-US"/>
              </w:rPr>
              <w:t>the terms of this contract and</w:t>
            </w:r>
          </w:p>
          <w:p w14:paraId="359A8842" w14:textId="77777777" w:rsidR="00A52089" w:rsidRDefault="00A52089" w:rsidP="00A52089">
            <w:pPr>
              <w:pStyle w:val="ListParagraph"/>
              <w:numPr>
                <w:ilvl w:val="0"/>
                <w:numId w:val="14"/>
              </w:numPr>
              <w:snapToGrid w:val="0"/>
              <w:spacing w:before="120" w:after="120"/>
              <w:ind w:left="1054" w:right="505"/>
              <w:jc w:val="both"/>
              <w:rPr>
                <w:rFonts w:ascii="Arial" w:hAnsi="Arial" w:cs="Arial"/>
                <w:w w:val="105"/>
                <w:lang w:eastAsia="en-US"/>
              </w:rPr>
            </w:pPr>
            <w:r>
              <w:rPr>
                <w:rFonts w:ascii="Arial" w:hAnsi="Arial" w:cs="Arial"/>
                <w:w w:val="105"/>
                <w:lang w:eastAsia="en-US"/>
              </w:rPr>
              <w:t>any confidential or proprietary information (including Personal Data) provided to or acquired by the other Party during the subsistence of the contract</w:t>
            </w:r>
          </w:p>
          <w:p w14:paraId="046A2BD0" w14:textId="77777777" w:rsidR="00A52089" w:rsidRDefault="00A52089">
            <w:pPr>
              <w:spacing w:before="120" w:after="120"/>
              <w:ind w:left="709" w:right="505" w:hanging="709"/>
              <w:jc w:val="both"/>
              <w:rPr>
                <w:rFonts w:ascii="Arial" w:hAnsi="Arial" w:cs="Arial"/>
                <w:w w:val="105"/>
                <w:sz w:val="20"/>
                <w:szCs w:val="20"/>
              </w:rPr>
            </w:pPr>
            <w:r>
              <w:rPr>
                <w:rFonts w:ascii="Arial" w:hAnsi="Arial" w:cs="Arial"/>
                <w:w w:val="105"/>
                <w:sz w:val="20"/>
                <w:szCs w:val="20"/>
              </w:rPr>
              <w:lastRenderedPageBreak/>
              <w:t>except that the receiving Party may disclose information:</w:t>
            </w:r>
          </w:p>
          <w:p w14:paraId="781F8A40" w14:textId="77777777" w:rsidR="00A52089" w:rsidRDefault="00A52089" w:rsidP="00A52089">
            <w:pPr>
              <w:pStyle w:val="ListParagraph"/>
              <w:numPr>
                <w:ilvl w:val="0"/>
                <w:numId w:val="14"/>
              </w:numPr>
              <w:snapToGrid w:val="0"/>
              <w:spacing w:before="120" w:after="120"/>
              <w:ind w:left="1054" w:right="505"/>
              <w:jc w:val="both"/>
              <w:rPr>
                <w:rFonts w:ascii="Arial" w:hAnsi="Arial" w:cs="Arial"/>
                <w:w w:val="105"/>
                <w:lang w:eastAsia="en-US"/>
              </w:rPr>
            </w:pPr>
            <w:r>
              <w:rPr>
                <w:rFonts w:ascii="Arial" w:hAnsi="Arial" w:cs="Arial"/>
                <w:w w:val="105"/>
                <w:lang w:eastAsia="en-US"/>
              </w:rPr>
              <w:t>to its legal or other professional advisers,</w:t>
            </w:r>
          </w:p>
          <w:p w14:paraId="6D07A239" w14:textId="77777777" w:rsidR="00A52089" w:rsidRDefault="00A52089" w:rsidP="00A52089">
            <w:pPr>
              <w:pStyle w:val="ListParagraph"/>
              <w:numPr>
                <w:ilvl w:val="0"/>
                <w:numId w:val="14"/>
              </w:numPr>
              <w:snapToGrid w:val="0"/>
              <w:spacing w:before="120" w:after="120"/>
              <w:ind w:left="1054" w:right="505"/>
              <w:jc w:val="both"/>
              <w:rPr>
                <w:rFonts w:ascii="Arial" w:hAnsi="Arial" w:cs="Arial"/>
                <w:w w:val="105"/>
                <w:lang w:eastAsia="en-US"/>
              </w:rPr>
            </w:pPr>
            <w:r>
              <w:rPr>
                <w:rFonts w:ascii="Arial" w:hAnsi="Arial" w:cs="Arial"/>
                <w:w w:val="105"/>
                <w:lang w:eastAsia="en-US"/>
              </w:rPr>
              <w:t>to its employees and Subcontractors as needed to enable</w:t>
            </w:r>
            <w:r>
              <w:rPr>
                <w:rFonts w:ascii="Arial" w:hAnsi="Arial" w:cs="Arial"/>
                <w:color w:val="18181F"/>
                <w:w w:val="105"/>
                <w:lang w:eastAsia="en-US"/>
              </w:rPr>
              <w:t xml:space="preserve"> that Party to comply with its obligations under the contract</w:t>
            </w:r>
            <w:r>
              <w:rPr>
                <w:rFonts w:ascii="Arial" w:hAnsi="Arial" w:cs="Arial"/>
                <w:w w:val="105"/>
                <w:lang w:eastAsia="en-US"/>
              </w:rPr>
              <w:t>,</w:t>
            </w:r>
          </w:p>
          <w:p w14:paraId="58E750FA" w14:textId="77777777" w:rsidR="00A52089" w:rsidRDefault="00A52089" w:rsidP="00A52089">
            <w:pPr>
              <w:pStyle w:val="ListParagraph"/>
              <w:numPr>
                <w:ilvl w:val="0"/>
                <w:numId w:val="14"/>
              </w:numPr>
              <w:snapToGrid w:val="0"/>
              <w:spacing w:before="120" w:after="120"/>
              <w:ind w:left="1054" w:right="505"/>
              <w:jc w:val="both"/>
              <w:rPr>
                <w:rFonts w:ascii="Arial" w:hAnsi="Arial" w:cs="Arial"/>
                <w:w w:val="105"/>
                <w:lang w:eastAsia="en-US"/>
              </w:rPr>
            </w:pPr>
            <w:r>
              <w:rPr>
                <w:rFonts w:ascii="Arial" w:hAnsi="Arial" w:cs="Arial"/>
                <w:w w:val="105"/>
                <w:lang w:eastAsia="en-US"/>
              </w:rPr>
              <w:t>where required to do so by law or by any professional or regulatory obligation or by order of any court or governmental agency, provided that (unless the Party is prohibited by law from doing so) prior to disclosure that Party consults the other Party and takes full account of the other Party’s views about whether (and if so to what extent) the information should be disclosed,</w:t>
            </w:r>
          </w:p>
          <w:p w14:paraId="3D1A72CB" w14:textId="77777777" w:rsidR="00A52089" w:rsidRDefault="00A52089" w:rsidP="00A52089">
            <w:pPr>
              <w:pStyle w:val="ListParagraph"/>
              <w:numPr>
                <w:ilvl w:val="0"/>
                <w:numId w:val="14"/>
              </w:numPr>
              <w:snapToGrid w:val="0"/>
              <w:spacing w:before="120" w:after="120"/>
              <w:ind w:left="1054" w:right="505"/>
              <w:jc w:val="both"/>
              <w:rPr>
                <w:rFonts w:ascii="Arial" w:hAnsi="Arial" w:cs="Arial"/>
                <w:w w:val="105"/>
                <w:lang w:eastAsia="en-US"/>
              </w:rPr>
            </w:pPr>
            <w:r>
              <w:rPr>
                <w:rFonts w:ascii="Arial" w:hAnsi="Arial" w:cs="Arial"/>
                <w:w w:val="105"/>
                <w:lang w:eastAsia="en-US"/>
              </w:rPr>
              <w:t>which it receives from a third party who lawfully acquired it and who is under no obligation restricting its disclosure,</w:t>
            </w:r>
          </w:p>
          <w:p w14:paraId="3AB2A5C5" w14:textId="77777777" w:rsidR="00A52089" w:rsidRDefault="00A52089" w:rsidP="00A52089">
            <w:pPr>
              <w:pStyle w:val="ListParagraph"/>
              <w:numPr>
                <w:ilvl w:val="0"/>
                <w:numId w:val="14"/>
              </w:numPr>
              <w:snapToGrid w:val="0"/>
              <w:spacing w:before="120" w:after="120"/>
              <w:ind w:left="1054" w:right="505"/>
              <w:jc w:val="both"/>
              <w:rPr>
                <w:rFonts w:ascii="Arial" w:hAnsi="Arial" w:cs="Arial"/>
                <w:w w:val="105"/>
                <w:lang w:eastAsia="en-US"/>
              </w:rPr>
            </w:pPr>
            <w:r>
              <w:rPr>
                <w:rFonts w:ascii="Arial" w:hAnsi="Arial" w:cs="Arial"/>
                <w:w w:val="105"/>
                <w:lang w:eastAsia="en-US"/>
              </w:rPr>
              <w:t>which is in the public domain at the time of disclosure other than due to the fault of the receiving Party or</w:t>
            </w:r>
          </w:p>
          <w:p w14:paraId="728E501A" w14:textId="77777777" w:rsidR="00A52089" w:rsidRDefault="00A52089" w:rsidP="00A52089">
            <w:pPr>
              <w:pStyle w:val="ListParagraph"/>
              <w:numPr>
                <w:ilvl w:val="0"/>
                <w:numId w:val="14"/>
              </w:numPr>
              <w:snapToGrid w:val="0"/>
              <w:spacing w:before="120" w:after="120"/>
              <w:ind w:left="1054" w:right="505"/>
              <w:jc w:val="both"/>
              <w:rPr>
                <w:rFonts w:ascii="Arial" w:hAnsi="Arial" w:cs="Arial"/>
                <w:w w:val="105"/>
                <w:lang w:eastAsia="en-US"/>
              </w:rPr>
            </w:pPr>
            <w:r>
              <w:rPr>
                <w:rFonts w:ascii="Arial" w:hAnsi="Arial" w:cs="Arial"/>
                <w:w w:val="105"/>
                <w:lang w:eastAsia="en-US"/>
              </w:rPr>
              <w:t>with the consent of the other Party.</w:t>
            </w:r>
          </w:p>
          <w:p w14:paraId="58A3F7F8" w14:textId="77777777" w:rsidR="00A52089" w:rsidRDefault="00A52089">
            <w:pPr>
              <w:spacing w:before="120" w:after="120"/>
              <w:ind w:left="709" w:right="505" w:hanging="709"/>
              <w:jc w:val="both"/>
              <w:rPr>
                <w:rFonts w:ascii="Arial" w:hAnsi="Arial" w:cs="Arial"/>
                <w:w w:val="105"/>
                <w:sz w:val="20"/>
                <w:szCs w:val="20"/>
              </w:rPr>
            </w:pPr>
            <w:r>
              <w:rPr>
                <w:rFonts w:ascii="Arial" w:hAnsi="Arial" w:cs="Arial"/>
                <w:w w:val="105"/>
                <w:sz w:val="20"/>
                <w:szCs w:val="20"/>
              </w:rPr>
              <w:t xml:space="preserve"> Z10.2 </w:t>
            </w:r>
            <w:r>
              <w:rPr>
                <w:rFonts w:ascii="Arial" w:hAnsi="Arial" w:cs="Arial"/>
                <w:w w:val="105"/>
                <w:sz w:val="20"/>
                <w:szCs w:val="20"/>
              </w:rPr>
              <w:tab/>
              <w:t>A Party does not (and ensures that its employees and Subcontractors do not) use any confidential or proprietary information provided to or acquired by it for any purpose other than</w:t>
            </w:r>
            <w:r>
              <w:rPr>
                <w:rFonts w:ascii="Arial" w:hAnsi="Arial" w:cs="Arial"/>
                <w:color w:val="18181F"/>
                <w:w w:val="105"/>
                <w:sz w:val="20"/>
                <w:szCs w:val="20"/>
              </w:rPr>
              <w:t xml:space="preserve"> in connection with the performance and or operation of the contract</w:t>
            </w:r>
            <w:r>
              <w:rPr>
                <w:rFonts w:ascii="Arial" w:hAnsi="Arial" w:cs="Arial"/>
                <w:w w:val="105"/>
                <w:sz w:val="20"/>
                <w:szCs w:val="20"/>
              </w:rPr>
              <w:t>.</w:t>
            </w:r>
          </w:p>
          <w:p w14:paraId="256CCF1F" w14:textId="77777777" w:rsidR="00A52089" w:rsidRDefault="00A52089">
            <w:pPr>
              <w:tabs>
                <w:tab w:val="num" w:pos="851"/>
              </w:tabs>
              <w:spacing w:before="120" w:after="120"/>
              <w:ind w:left="709" w:right="504" w:hanging="709"/>
              <w:jc w:val="both"/>
              <w:rPr>
                <w:rFonts w:ascii="Arial" w:hAnsi="Arial" w:cs="Arial"/>
                <w:w w:val="105"/>
                <w:sz w:val="20"/>
                <w:szCs w:val="20"/>
              </w:rPr>
            </w:pPr>
            <w:r>
              <w:rPr>
                <w:rFonts w:ascii="Arial" w:hAnsi="Arial" w:cs="Arial"/>
                <w:w w:val="105"/>
                <w:sz w:val="20"/>
                <w:szCs w:val="20"/>
              </w:rPr>
              <w:t xml:space="preserve">Z10.3 </w:t>
            </w:r>
            <w:r>
              <w:rPr>
                <w:rFonts w:ascii="Arial" w:hAnsi="Arial" w:cs="Arial"/>
                <w:w w:val="105"/>
                <w:sz w:val="20"/>
                <w:szCs w:val="20"/>
              </w:rPr>
              <w:tab/>
              <w:t xml:space="preserve">The </w:t>
            </w:r>
            <w:r>
              <w:rPr>
                <w:rFonts w:ascii="Arial" w:hAnsi="Arial" w:cs="Arial"/>
                <w:i/>
                <w:iCs/>
                <w:w w:val="105"/>
                <w:sz w:val="20"/>
                <w:szCs w:val="20"/>
              </w:rPr>
              <w:t>Consultant</w:t>
            </w:r>
            <w:r>
              <w:rPr>
                <w:rFonts w:ascii="Arial" w:hAnsi="Arial" w:cs="Arial"/>
                <w:w w:val="105"/>
                <w:sz w:val="20"/>
                <w:szCs w:val="20"/>
              </w:rPr>
              <w:t xml:space="preserve"> may publicise the </w:t>
            </w:r>
            <w:r>
              <w:rPr>
                <w:rFonts w:ascii="Arial" w:hAnsi="Arial" w:cs="Arial"/>
                <w:i/>
                <w:iCs/>
                <w:w w:val="105"/>
                <w:sz w:val="20"/>
                <w:szCs w:val="20"/>
              </w:rPr>
              <w:t>service</w:t>
            </w:r>
            <w:r>
              <w:rPr>
                <w:rFonts w:ascii="Arial" w:hAnsi="Arial" w:cs="Arial"/>
                <w:w w:val="105"/>
                <w:sz w:val="20"/>
                <w:szCs w:val="20"/>
              </w:rPr>
              <w:t xml:space="preserve"> only with the </w:t>
            </w:r>
            <w:r>
              <w:rPr>
                <w:rFonts w:ascii="Arial" w:hAnsi="Arial" w:cs="Arial"/>
                <w:i/>
                <w:iCs/>
                <w:w w:val="105"/>
                <w:sz w:val="20"/>
                <w:szCs w:val="20"/>
              </w:rPr>
              <w:t>Client's</w:t>
            </w:r>
            <w:r>
              <w:rPr>
                <w:rFonts w:ascii="Arial" w:hAnsi="Arial" w:cs="Arial"/>
                <w:w w:val="105"/>
                <w:sz w:val="20"/>
                <w:szCs w:val="20"/>
              </w:rPr>
              <w:t xml:space="preserve"> agreement.</w:t>
            </w:r>
          </w:p>
        </w:tc>
      </w:tr>
      <w:tr w:rsidR="00A52089" w14:paraId="6AFAB00E"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2BE741E9"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lastRenderedPageBreak/>
              <w:t>Z11</w:t>
            </w:r>
          </w:p>
          <w:p w14:paraId="61D85A10"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bCs/>
                <w:spacing w:val="-3"/>
                <w:sz w:val="20"/>
                <w:szCs w:val="20"/>
                <w:lang w:val="en-US"/>
              </w:rPr>
              <w:t>The Contracts (Rights of Third Parties) Act 1999</w:t>
            </w:r>
          </w:p>
        </w:tc>
        <w:tc>
          <w:tcPr>
            <w:tcW w:w="7796" w:type="dxa"/>
            <w:tcBorders>
              <w:top w:val="single" w:sz="6" w:space="0" w:color="auto"/>
              <w:left w:val="single" w:sz="6" w:space="0" w:color="auto"/>
              <w:bottom w:val="single" w:sz="6" w:space="0" w:color="auto"/>
              <w:right w:val="single" w:sz="4" w:space="0" w:color="auto"/>
            </w:tcBorders>
            <w:hideMark/>
          </w:tcPr>
          <w:p w14:paraId="44041086" w14:textId="77777777" w:rsidR="00A52089" w:rsidRDefault="00A52089">
            <w:pPr>
              <w:spacing w:before="120" w:after="120"/>
              <w:ind w:right="505"/>
              <w:jc w:val="both"/>
              <w:rPr>
                <w:rFonts w:ascii="Arial" w:hAnsi="Arial" w:cs="Arial"/>
                <w:w w:val="105"/>
                <w:sz w:val="20"/>
                <w:szCs w:val="20"/>
              </w:rPr>
            </w:pPr>
            <w:r>
              <w:rPr>
                <w:rFonts w:ascii="Arial" w:hAnsi="Arial" w:cs="Arial"/>
                <w:w w:val="105"/>
                <w:sz w:val="20"/>
                <w:szCs w:val="20"/>
              </w:rPr>
              <w:t>A person or organisation who is not one of the Parties may not enforce this contract under the Contracts (Rights of Third Parties) Act 1999.</w:t>
            </w:r>
          </w:p>
        </w:tc>
      </w:tr>
      <w:tr w:rsidR="00A52089" w14:paraId="53D567F4"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2E40FEF3"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spacing w:val="-3"/>
                <w:sz w:val="20"/>
                <w:szCs w:val="20"/>
                <w:lang w:val="en-US"/>
              </w:rPr>
              <w:t>Z12</w:t>
            </w:r>
          </w:p>
          <w:p w14:paraId="0E817F7B"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spacing w:val="-3"/>
                <w:lang w:val="en-US" w:eastAsia="en-US"/>
              </w:rPr>
              <w:t>Secondment</w:t>
            </w:r>
          </w:p>
        </w:tc>
        <w:tc>
          <w:tcPr>
            <w:tcW w:w="7796" w:type="dxa"/>
            <w:tcBorders>
              <w:top w:val="single" w:sz="6" w:space="0" w:color="auto"/>
              <w:left w:val="single" w:sz="6" w:space="0" w:color="auto"/>
              <w:bottom w:val="single" w:sz="6" w:space="0" w:color="auto"/>
              <w:right w:val="single" w:sz="4" w:space="0" w:color="auto"/>
            </w:tcBorders>
            <w:hideMark/>
          </w:tcPr>
          <w:p w14:paraId="190444F0" w14:textId="77777777" w:rsidR="00A52089" w:rsidRDefault="00A52089">
            <w:pPr>
              <w:spacing w:before="120" w:after="120"/>
              <w:ind w:left="775" w:right="505" w:hanging="775"/>
              <w:jc w:val="both"/>
              <w:rPr>
                <w:rFonts w:ascii="Arial" w:hAnsi="Arial" w:cs="Arial"/>
                <w:w w:val="105"/>
                <w:sz w:val="20"/>
                <w:szCs w:val="20"/>
              </w:rPr>
            </w:pPr>
            <w:r>
              <w:rPr>
                <w:rFonts w:ascii="Arial" w:hAnsi="Arial" w:cs="Arial"/>
                <w:color w:val="18181F"/>
                <w:w w:val="105"/>
                <w:sz w:val="20"/>
                <w:szCs w:val="20"/>
              </w:rPr>
              <w:t>Z12.1</w:t>
            </w:r>
            <w:r>
              <w:rPr>
                <w:rFonts w:ascii="Arial" w:hAnsi="Arial" w:cs="Arial"/>
                <w:color w:val="18181F"/>
                <w:w w:val="105"/>
                <w:sz w:val="20"/>
                <w:szCs w:val="20"/>
              </w:rPr>
              <w:tab/>
              <w:t xml:space="preserve">The </w:t>
            </w:r>
            <w:r>
              <w:rPr>
                <w:rFonts w:ascii="Arial" w:hAnsi="Arial" w:cs="Arial"/>
                <w:i/>
                <w:iCs/>
                <w:color w:val="18181F"/>
                <w:w w:val="105"/>
                <w:sz w:val="20"/>
                <w:szCs w:val="20"/>
              </w:rPr>
              <w:t>Client</w:t>
            </w:r>
            <w:r>
              <w:rPr>
                <w:rFonts w:ascii="Arial" w:hAnsi="Arial" w:cs="Arial"/>
                <w:color w:val="18181F"/>
                <w:w w:val="105"/>
                <w:sz w:val="20"/>
                <w:szCs w:val="20"/>
              </w:rPr>
              <w:t xml:space="preserve"> enters into any arrangements for the provision of temporary professional staff and secondments in accordance with the Framework Information but the </w:t>
            </w:r>
            <w:r>
              <w:rPr>
                <w:rFonts w:ascii="Arial" w:hAnsi="Arial" w:cs="Arial"/>
                <w:i/>
                <w:iCs/>
                <w:color w:val="18181F"/>
                <w:w w:val="105"/>
                <w:sz w:val="20"/>
                <w:szCs w:val="20"/>
              </w:rPr>
              <w:t>Consultant</w:t>
            </w:r>
            <w:r>
              <w:rPr>
                <w:rFonts w:ascii="Arial" w:hAnsi="Arial" w:cs="Arial"/>
                <w:color w:val="18181F"/>
                <w:w w:val="105"/>
                <w:sz w:val="20"/>
                <w:szCs w:val="20"/>
              </w:rPr>
              <w:t xml:space="preserve"> at all times ensures that personnel engaged </w:t>
            </w:r>
            <w:proofErr w:type="gramStart"/>
            <w:r>
              <w:rPr>
                <w:rFonts w:ascii="Arial" w:hAnsi="Arial" w:cs="Arial"/>
                <w:color w:val="18181F"/>
                <w:w w:val="105"/>
                <w:sz w:val="20"/>
                <w:szCs w:val="20"/>
              </w:rPr>
              <w:t>are in compliance with</w:t>
            </w:r>
            <w:proofErr w:type="gramEnd"/>
            <w:r>
              <w:rPr>
                <w:rFonts w:ascii="Arial" w:hAnsi="Arial" w:cs="Arial"/>
                <w:color w:val="18181F"/>
                <w:w w:val="105"/>
                <w:sz w:val="20"/>
                <w:szCs w:val="20"/>
              </w:rPr>
              <w:t xml:space="preserve"> all HMRC requirements, including those imposed by IR35 and holds the </w:t>
            </w:r>
            <w:r>
              <w:rPr>
                <w:rFonts w:ascii="Arial" w:hAnsi="Arial" w:cs="Arial"/>
                <w:i/>
                <w:iCs/>
                <w:color w:val="18181F"/>
                <w:w w:val="105"/>
                <w:sz w:val="20"/>
                <w:szCs w:val="20"/>
              </w:rPr>
              <w:t>Client</w:t>
            </w:r>
            <w:r>
              <w:rPr>
                <w:rFonts w:ascii="Arial" w:hAnsi="Arial" w:cs="Arial"/>
                <w:color w:val="18181F"/>
                <w:w w:val="105"/>
                <w:sz w:val="20"/>
                <w:szCs w:val="20"/>
              </w:rPr>
              <w:t xml:space="preserve"> harmless from any liabilities to HMRC.</w:t>
            </w:r>
          </w:p>
        </w:tc>
      </w:tr>
      <w:tr w:rsidR="00A52089" w14:paraId="7D3F29D0" w14:textId="77777777" w:rsidTr="00A52089">
        <w:tc>
          <w:tcPr>
            <w:tcW w:w="1560" w:type="dxa"/>
            <w:tcBorders>
              <w:top w:val="single" w:sz="6" w:space="0" w:color="auto"/>
              <w:left w:val="single" w:sz="4" w:space="0" w:color="auto"/>
              <w:bottom w:val="single" w:sz="6" w:space="0" w:color="auto"/>
              <w:right w:val="single" w:sz="6" w:space="0" w:color="auto"/>
            </w:tcBorders>
            <w:hideMark/>
          </w:tcPr>
          <w:p w14:paraId="3D01E165" w14:textId="77777777" w:rsidR="00A52089" w:rsidRDefault="00A52089">
            <w:pPr>
              <w:pStyle w:val="ListParagraph"/>
              <w:suppressAutoHyphens/>
              <w:spacing w:before="120" w:after="120"/>
              <w:ind w:left="0"/>
              <w:jc w:val="both"/>
              <w:rPr>
                <w:rFonts w:ascii="Arial" w:hAnsi="Arial" w:cs="Arial"/>
                <w:bCs/>
                <w:spacing w:val="-3"/>
                <w:lang w:val="en-US" w:eastAsia="en-US"/>
              </w:rPr>
            </w:pPr>
            <w:bookmarkStart w:id="26" w:name="_Hlk126831162"/>
            <w:r>
              <w:rPr>
                <w:rFonts w:ascii="Arial" w:hAnsi="Arial" w:cs="Arial"/>
                <w:bCs/>
                <w:spacing w:val="-3"/>
                <w:lang w:val="en-US" w:eastAsia="en-US"/>
              </w:rPr>
              <w:t>Z13</w:t>
            </w:r>
          </w:p>
          <w:p w14:paraId="0C30ACCC" w14:textId="77777777" w:rsidR="00A52089" w:rsidRDefault="00A52089">
            <w:pPr>
              <w:suppressAutoHyphens/>
              <w:spacing w:before="120" w:after="120"/>
              <w:jc w:val="both"/>
              <w:rPr>
                <w:rFonts w:ascii="Arial" w:hAnsi="Arial" w:cs="Arial"/>
                <w:spacing w:val="-3"/>
                <w:sz w:val="20"/>
                <w:szCs w:val="20"/>
                <w:lang w:val="en-US"/>
              </w:rPr>
            </w:pPr>
            <w:r>
              <w:rPr>
                <w:rFonts w:ascii="Arial" w:hAnsi="Arial" w:cs="Arial"/>
                <w:bCs/>
                <w:spacing w:val="-3"/>
                <w:sz w:val="20"/>
                <w:szCs w:val="20"/>
                <w:lang w:val="en-US"/>
              </w:rPr>
              <w:t>TUPE</w:t>
            </w:r>
          </w:p>
        </w:tc>
        <w:tc>
          <w:tcPr>
            <w:tcW w:w="7796" w:type="dxa"/>
            <w:tcBorders>
              <w:top w:val="single" w:sz="6" w:space="0" w:color="auto"/>
              <w:left w:val="single" w:sz="6" w:space="0" w:color="auto"/>
              <w:bottom w:val="single" w:sz="6" w:space="0" w:color="auto"/>
              <w:right w:val="single" w:sz="4" w:space="0" w:color="auto"/>
            </w:tcBorders>
            <w:hideMark/>
          </w:tcPr>
          <w:p w14:paraId="4261BE10" w14:textId="77777777" w:rsidR="00A52089" w:rsidRDefault="00A52089">
            <w:pPr>
              <w:spacing w:before="120" w:after="120"/>
              <w:ind w:left="775" w:right="505" w:hanging="775"/>
              <w:jc w:val="both"/>
              <w:rPr>
                <w:rFonts w:ascii="Arial" w:hAnsi="Arial" w:cs="Arial"/>
                <w:color w:val="18181F"/>
                <w:w w:val="105"/>
                <w:sz w:val="20"/>
                <w:szCs w:val="20"/>
              </w:rPr>
            </w:pPr>
            <w:r>
              <w:rPr>
                <w:rFonts w:ascii="Arial" w:hAnsi="Arial" w:cs="Arial"/>
                <w:color w:val="18181F"/>
                <w:w w:val="105"/>
                <w:sz w:val="20"/>
                <w:szCs w:val="20"/>
              </w:rPr>
              <w:t>Z13.1</w:t>
            </w:r>
            <w:r>
              <w:rPr>
                <w:rFonts w:ascii="Arial" w:hAnsi="Arial" w:cs="Arial"/>
                <w:color w:val="18181F"/>
                <w:w w:val="105"/>
                <w:sz w:val="20"/>
                <w:szCs w:val="20"/>
              </w:rPr>
              <w:tab/>
              <w:t xml:space="preserve">The </w:t>
            </w:r>
            <w:r>
              <w:rPr>
                <w:rFonts w:ascii="Arial" w:hAnsi="Arial" w:cs="Arial"/>
                <w:i/>
                <w:iCs/>
                <w:color w:val="18181F"/>
                <w:w w:val="105"/>
                <w:sz w:val="20"/>
                <w:szCs w:val="20"/>
              </w:rPr>
              <w:t>Client</w:t>
            </w:r>
            <w:r>
              <w:rPr>
                <w:rFonts w:ascii="Arial" w:hAnsi="Arial" w:cs="Arial"/>
                <w:color w:val="18181F"/>
                <w:w w:val="105"/>
                <w:sz w:val="20"/>
                <w:szCs w:val="20"/>
              </w:rPr>
              <w:t>  makes no assurances or representations as to the effect of the Transfer of Undertakings (Protection of Employment) Regulations 2006 (the “TUPE Regulations”) on the contract. </w:t>
            </w:r>
          </w:p>
          <w:p w14:paraId="3AC54F3E" w14:textId="77777777" w:rsidR="00A52089" w:rsidRDefault="00A52089">
            <w:pPr>
              <w:spacing w:before="120" w:after="120"/>
              <w:ind w:left="775" w:right="505" w:hanging="775"/>
              <w:jc w:val="both"/>
              <w:rPr>
                <w:rFonts w:ascii="Arial" w:hAnsi="Arial" w:cs="Arial"/>
                <w:color w:val="18181F"/>
                <w:w w:val="105"/>
                <w:sz w:val="20"/>
                <w:szCs w:val="20"/>
              </w:rPr>
            </w:pPr>
            <w:r>
              <w:rPr>
                <w:rFonts w:ascii="Arial" w:hAnsi="Arial" w:cs="Arial"/>
                <w:color w:val="18181F"/>
                <w:w w:val="105"/>
                <w:sz w:val="20"/>
                <w:szCs w:val="20"/>
              </w:rPr>
              <w:t>Z13.2</w:t>
            </w:r>
            <w:r>
              <w:rPr>
                <w:rFonts w:ascii="Arial" w:hAnsi="Arial" w:cs="Arial"/>
                <w:color w:val="18181F"/>
                <w:w w:val="105"/>
                <w:sz w:val="20"/>
                <w:szCs w:val="20"/>
              </w:rPr>
              <w:tab/>
              <w:t xml:space="preserve">The </w:t>
            </w:r>
            <w:r>
              <w:rPr>
                <w:rFonts w:ascii="Arial" w:hAnsi="Arial" w:cs="Arial"/>
                <w:i/>
                <w:iCs/>
                <w:color w:val="18181F"/>
                <w:w w:val="105"/>
                <w:sz w:val="20"/>
                <w:szCs w:val="20"/>
              </w:rPr>
              <w:t>Consultant</w:t>
            </w:r>
            <w:r>
              <w:rPr>
                <w:rFonts w:ascii="Arial" w:hAnsi="Arial" w:cs="Arial"/>
                <w:color w:val="18181F"/>
                <w:w w:val="105"/>
                <w:sz w:val="20"/>
                <w:szCs w:val="20"/>
              </w:rPr>
              <w:t xml:space="preserve"> acknowledges that it has formed its own view as to whether the TUPE Regulations apply in respect of the contract. </w:t>
            </w:r>
          </w:p>
          <w:p w14:paraId="3E7DD8C9" w14:textId="77777777" w:rsidR="00A52089" w:rsidRDefault="00A52089">
            <w:pPr>
              <w:spacing w:before="120" w:after="120"/>
              <w:ind w:left="775" w:right="505" w:hanging="775"/>
              <w:jc w:val="both"/>
              <w:rPr>
                <w:rFonts w:ascii="Arial" w:hAnsi="Arial" w:cs="Arial"/>
                <w:color w:val="18181F"/>
                <w:w w:val="105"/>
                <w:sz w:val="20"/>
                <w:szCs w:val="20"/>
              </w:rPr>
            </w:pPr>
            <w:r>
              <w:rPr>
                <w:rFonts w:ascii="Arial" w:hAnsi="Arial" w:cs="Arial"/>
                <w:color w:val="18181F"/>
                <w:w w:val="105"/>
                <w:sz w:val="20"/>
                <w:szCs w:val="20"/>
              </w:rPr>
              <w:t>Z13.3</w:t>
            </w:r>
            <w:r>
              <w:rPr>
                <w:rFonts w:ascii="Arial" w:hAnsi="Arial" w:cs="Arial"/>
                <w:color w:val="18181F"/>
                <w:w w:val="105"/>
                <w:sz w:val="20"/>
                <w:szCs w:val="20"/>
              </w:rPr>
              <w:tab/>
              <w:t xml:space="preserve">It is agreed between the </w:t>
            </w:r>
            <w:r>
              <w:rPr>
                <w:rFonts w:ascii="Arial" w:hAnsi="Arial" w:cs="Arial"/>
                <w:i/>
                <w:iCs/>
                <w:color w:val="18181F"/>
                <w:w w:val="105"/>
                <w:sz w:val="20"/>
                <w:szCs w:val="20"/>
              </w:rPr>
              <w:t>Client</w:t>
            </w:r>
            <w:r>
              <w:rPr>
                <w:rFonts w:ascii="Arial" w:hAnsi="Arial" w:cs="Arial"/>
                <w:color w:val="18181F"/>
                <w:w w:val="105"/>
                <w:sz w:val="20"/>
                <w:szCs w:val="20"/>
              </w:rPr>
              <w:t xml:space="preserve"> and </w:t>
            </w:r>
            <w:r>
              <w:rPr>
                <w:rFonts w:ascii="Arial" w:hAnsi="Arial" w:cs="Arial"/>
                <w:i/>
                <w:iCs/>
                <w:color w:val="18181F"/>
                <w:w w:val="105"/>
                <w:sz w:val="20"/>
                <w:szCs w:val="20"/>
              </w:rPr>
              <w:t>Consultant</w:t>
            </w:r>
            <w:r>
              <w:rPr>
                <w:rFonts w:ascii="Arial" w:hAnsi="Arial" w:cs="Arial"/>
                <w:color w:val="18181F"/>
                <w:w w:val="105"/>
                <w:sz w:val="20"/>
                <w:szCs w:val="20"/>
              </w:rPr>
              <w:t xml:space="preserve"> that the </w:t>
            </w:r>
            <w:r>
              <w:rPr>
                <w:rFonts w:ascii="Arial" w:hAnsi="Arial" w:cs="Arial"/>
                <w:i/>
                <w:iCs/>
                <w:color w:val="18181F"/>
                <w:w w:val="105"/>
                <w:sz w:val="20"/>
                <w:szCs w:val="20"/>
              </w:rPr>
              <w:t>Client</w:t>
            </w:r>
            <w:r>
              <w:rPr>
                <w:rFonts w:ascii="Arial" w:hAnsi="Arial" w:cs="Arial"/>
                <w:color w:val="18181F"/>
                <w:w w:val="105"/>
                <w:sz w:val="20"/>
                <w:szCs w:val="20"/>
              </w:rPr>
              <w:t xml:space="preserve"> shall have no liability to the </w:t>
            </w:r>
            <w:r>
              <w:rPr>
                <w:rFonts w:ascii="Arial" w:hAnsi="Arial" w:cs="Arial"/>
                <w:i/>
                <w:iCs/>
                <w:color w:val="18181F"/>
                <w:w w:val="105"/>
                <w:sz w:val="20"/>
                <w:szCs w:val="20"/>
              </w:rPr>
              <w:t>Consultant</w:t>
            </w:r>
            <w:r>
              <w:rPr>
                <w:rFonts w:ascii="Arial" w:hAnsi="Arial" w:cs="Arial"/>
                <w:color w:val="18181F"/>
                <w:w w:val="105"/>
                <w:sz w:val="20"/>
                <w:szCs w:val="20"/>
              </w:rPr>
              <w:t xml:space="preserve"> for any costs, liability, expenses of any kind which shall be suffered or incurred by the </w:t>
            </w:r>
            <w:r>
              <w:rPr>
                <w:rFonts w:ascii="Arial" w:hAnsi="Arial" w:cs="Arial"/>
                <w:i/>
                <w:iCs/>
                <w:color w:val="18181F"/>
                <w:w w:val="105"/>
                <w:sz w:val="20"/>
                <w:szCs w:val="20"/>
              </w:rPr>
              <w:t>Consultant</w:t>
            </w:r>
            <w:r>
              <w:rPr>
                <w:rFonts w:ascii="Arial" w:hAnsi="Arial" w:cs="Arial"/>
                <w:color w:val="18181F"/>
                <w:w w:val="105"/>
                <w:sz w:val="20"/>
                <w:szCs w:val="20"/>
              </w:rPr>
              <w:t xml:space="preserve"> arising out of the application of the TUPE Regulations in relation to the subject matter of this contract.</w:t>
            </w:r>
          </w:p>
          <w:p w14:paraId="7CF279FF" w14:textId="77777777" w:rsidR="00A52089" w:rsidRDefault="00A52089">
            <w:pPr>
              <w:spacing w:before="120" w:after="120"/>
              <w:ind w:left="775" w:right="505" w:hanging="775"/>
              <w:jc w:val="both"/>
              <w:rPr>
                <w:rFonts w:ascii="Arial" w:hAnsi="Arial" w:cs="Arial"/>
                <w:color w:val="18181F"/>
                <w:w w:val="105"/>
                <w:sz w:val="20"/>
                <w:szCs w:val="20"/>
              </w:rPr>
            </w:pPr>
            <w:r>
              <w:rPr>
                <w:rFonts w:ascii="Arial" w:hAnsi="Arial" w:cs="Arial"/>
                <w:color w:val="18181F"/>
                <w:w w:val="105"/>
                <w:sz w:val="20"/>
                <w:szCs w:val="20"/>
              </w:rPr>
              <w:t>Z13.4</w:t>
            </w:r>
            <w:r>
              <w:rPr>
                <w:rFonts w:ascii="Arial" w:hAnsi="Arial" w:cs="Arial"/>
                <w:color w:val="18181F"/>
                <w:w w:val="105"/>
                <w:sz w:val="20"/>
                <w:szCs w:val="20"/>
              </w:rPr>
              <w:tab/>
              <w:t xml:space="preserve">The </w:t>
            </w:r>
            <w:r>
              <w:rPr>
                <w:rFonts w:ascii="Arial" w:hAnsi="Arial" w:cs="Arial"/>
                <w:i/>
                <w:iCs/>
                <w:color w:val="18181F"/>
                <w:w w:val="105"/>
                <w:sz w:val="20"/>
                <w:szCs w:val="20"/>
              </w:rPr>
              <w:t>Consultant</w:t>
            </w:r>
            <w:r>
              <w:rPr>
                <w:rFonts w:ascii="Arial" w:hAnsi="Arial" w:cs="Arial"/>
                <w:color w:val="18181F"/>
                <w:w w:val="105"/>
                <w:sz w:val="20"/>
                <w:szCs w:val="20"/>
              </w:rPr>
              <w:t xml:space="preserve">, within 28 days of receiving a request from the </w:t>
            </w:r>
            <w:r>
              <w:rPr>
                <w:rFonts w:ascii="Arial" w:hAnsi="Arial" w:cs="Arial"/>
                <w:i/>
                <w:iCs/>
                <w:color w:val="18181F"/>
                <w:w w:val="105"/>
                <w:sz w:val="20"/>
                <w:szCs w:val="20"/>
              </w:rPr>
              <w:t>Client</w:t>
            </w:r>
            <w:r>
              <w:rPr>
                <w:rFonts w:ascii="Arial" w:hAnsi="Arial" w:cs="Arial"/>
                <w:color w:val="18181F"/>
                <w:w w:val="105"/>
                <w:sz w:val="20"/>
                <w:szCs w:val="20"/>
              </w:rPr>
              <w:t xml:space="preserve">, provides to the </w:t>
            </w:r>
            <w:r>
              <w:rPr>
                <w:rFonts w:ascii="Arial" w:hAnsi="Arial" w:cs="Arial"/>
                <w:i/>
                <w:iCs/>
                <w:color w:val="18181F"/>
                <w:w w:val="105"/>
                <w:sz w:val="20"/>
                <w:szCs w:val="20"/>
              </w:rPr>
              <w:t>Client</w:t>
            </w:r>
            <w:r>
              <w:rPr>
                <w:rFonts w:ascii="Arial" w:hAnsi="Arial" w:cs="Arial"/>
                <w:color w:val="18181F"/>
                <w:w w:val="105"/>
                <w:sz w:val="20"/>
                <w:szCs w:val="20"/>
              </w:rPr>
              <w:t xml:space="preserve"> a list of staff that are believed to be subject to transfer under the TUPE Regulations at Completion </w:t>
            </w:r>
            <w:r>
              <w:rPr>
                <w:rStyle w:val="normaltextrun"/>
                <w:rFonts w:ascii="Arial" w:hAnsi="Arial" w:cs="Arial"/>
                <w:sz w:val="20"/>
                <w:szCs w:val="20"/>
              </w:rPr>
              <w:t>with such additional information as to their term and conditions as may be reasonably required.</w:t>
            </w:r>
          </w:p>
        </w:tc>
      </w:tr>
      <w:tr w:rsidR="00A52089" w14:paraId="3722111C" w14:textId="77777777" w:rsidTr="00A52089">
        <w:tc>
          <w:tcPr>
            <w:tcW w:w="1560" w:type="dxa"/>
            <w:tcBorders>
              <w:top w:val="single" w:sz="6" w:space="0" w:color="auto"/>
              <w:left w:val="single" w:sz="4" w:space="0" w:color="auto"/>
              <w:bottom w:val="single" w:sz="4" w:space="0" w:color="auto"/>
              <w:right w:val="single" w:sz="6" w:space="0" w:color="auto"/>
            </w:tcBorders>
          </w:tcPr>
          <w:p w14:paraId="7B340C44"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t>Z14</w:t>
            </w:r>
          </w:p>
          <w:p w14:paraId="16C788B6" w14:textId="77777777" w:rsidR="00A52089" w:rsidRDefault="00A52089">
            <w:pPr>
              <w:pStyle w:val="ListParagraph"/>
              <w:suppressAutoHyphens/>
              <w:spacing w:before="120" w:after="120"/>
              <w:ind w:left="0"/>
              <w:jc w:val="both"/>
              <w:rPr>
                <w:rFonts w:ascii="Arial" w:hAnsi="Arial" w:cs="Arial"/>
                <w:bCs/>
                <w:spacing w:val="-3"/>
                <w:lang w:val="en-US" w:eastAsia="en-US"/>
              </w:rPr>
            </w:pPr>
          </w:p>
          <w:p w14:paraId="7FD47944"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t>Indexation</w:t>
            </w:r>
          </w:p>
        </w:tc>
        <w:tc>
          <w:tcPr>
            <w:tcW w:w="7796" w:type="dxa"/>
            <w:tcBorders>
              <w:top w:val="single" w:sz="6" w:space="0" w:color="auto"/>
              <w:left w:val="single" w:sz="6" w:space="0" w:color="auto"/>
              <w:bottom w:val="single" w:sz="4" w:space="0" w:color="auto"/>
              <w:right w:val="single" w:sz="4" w:space="0" w:color="auto"/>
            </w:tcBorders>
          </w:tcPr>
          <w:p w14:paraId="153D2D07" w14:textId="77777777" w:rsidR="00A52089" w:rsidRDefault="00A52089">
            <w:pPr>
              <w:spacing w:before="120" w:after="120"/>
              <w:ind w:left="775" w:right="505" w:hanging="775"/>
              <w:jc w:val="both"/>
              <w:rPr>
                <w:rFonts w:ascii="Arial" w:hAnsi="Arial" w:cs="Arial"/>
                <w:color w:val="18181F"/>
                <w:w w:val="105"/>
                <w:sz w:val="20"/>
                <w:szCs w:val="20"/>
              </w:rPr>
            </w:pPr>
            <w:r>
              <w:rPr>
                <w:rFonts w:ascii="Arial" w:hAnsi="Arial" w:cs="Arial"/>
                <w:color w:val="18181F"/>
                <w:w w:val="105"/>
                <w:sz w:val="20"/>
                <w:szCs w:val="20"/>
              </w:rPr>
              <w:t>Z14.1</w:t>
            </w:r>
            <w:r>
              <w:rPr>
                <w:rFonts w:ascii="Arial" w:hAnsi="Arial" w:cs="Arial"/>
                <w:color w:val="18181F"/>
                <w:w w:val="105"/>
                <w:sz w:val="20"/>
                <w:szCs w:val="20"/>
              </w:rPr>
              <w:tab/>
              <w:t>Price adjustment applies to People Rates that are fixed at the Commencement Date of the Framework Agreement (as defined in the Framework Agreement) and are not variable with changes in salary paid to individuals.</w:t>
            </w:r>
          </w:p>
          <w:p w14:paraId="66F51AD1" w14:textId="77777777" w:rsidR="00A52089" w:rsidRDefault="00A52089">
            <w:pPr>
              <w:spacing w:before="120" w:after="120"/>
              <w:ind w:left="775" w:right="505" w:hanging="775"/>
              <w:jc w:val="both"/>
              <w:rPr>
                <w:rFonts w:ascii="Arial" w:hAnsi="Arial" w:cs="Arial"/>
                <w:color w:val="18181F"/>
                <w:w w:val="105"/>
                <w:sz w:val="20"/>
                <w:szCs w:val="20"/>
              </w:rPr>
            </w:pPr>
            <w:r>
              <w:rPr>
                <w:rFonts w:ascii="Arial" w:hAnsi="Arial" w:cs="Arial"/>
                <w:color w:val="18181F"/>
                <w:w w:val="105"/>
                <w:sz w:val="20"/>
                <w:szCs w:val="20"/>
              </w:rPr>
              <w:lastRenderedPageBreak/>
              <w:t>Z14.2</w:t>
            </w:r>
            <w:r>
              <w:rPr>
                <w:rFonts w:ascii="Arial" w:hAnsi="Arial" w:cs="Arial"/>
                <w:color w:val="18181F"/>
                <w:w w:val="105"/>
                <w:sz w:val="20"/>
                <w:szCs w:val="20"/>
              </w:rPr>
              <w:tab/>
              <w:t xml:space="preserve">On each anniversary of the Commencement Date of the Framework Agreement, the </w:t>
            </w:r>
            <w:r>
              <w:rPr>
                <w:rFonts w:ascii="Arial" w:hAnsi="Arial" w:cs="Arial"/>
                <w:i/>
                <w:iCs/>
                <w:color w:val="18181F"/>
                <w:w w:val="105"/>
                <w:sz w:val="20"/>
                <w:szCs w:val="20"/>
              </w:rPr>
              <w:t>Consultant</w:t>
            </w:r>
            <w:r>
              <w:rPr>
                <w:rFonts w:ascii="Arial" w:hAnsi="Arial" w:cs="Arial"/>
                <w:color w:val="18181F"/>
                <w:w w:val="105"/>
                <w:sz w:val="20"/>
                <w:szCs w:val="20"/>
              </w:rPr>
              <w:t xml:space="preserve"> calculates a price adjustment factor as follows:</w:t>
            </w:r>
          </w:p>
          <w:p w14:paraId="6412A362" w14:textId="77777777" w:rsidR="00A52089" w:rsidRDefault="00A52089" w:rsidP="00A52089">
            <w:pPr>
              <w:pStyle w:val="ListParagraph"/>
              <w:numPr>
                <w:ilvl w:val="0"/>
                <w:numId w:val="15"/>
              </w:numPr>
              <w:snapToGrid w:val="0"/>
              <w:spacing w:before="120" w:after="120"/>
              <w:ind w:left="1194" w:right="505"/>
              <w:jc w:val="both"/>
              <w:rPr>
                <w:rFonts w:ascii="Arial" w:hAnsi="Arial" w:cs="Arial"/>
                <w:color w:val="18181F"/>
                <w:w w:val="105"/>
                <w:lang w:eastAsia="en-US"/>
              </w:rPr>
            </w:pPr>
            <w:r>
              <w:rPr>
                <w:rFonts w:ascii="Arial" w:hAnsi="Arial" w:cs="Arial"/>
                <w:color w:val="18181F"/>
                <w:w w:val="105"/>
                <w:lang w:eastAsia="en-US"/>
              </w:rPr>
              <w:t xml:space="preserve">P = (L-B)/B </w:t>
            </w:r>
          </w:p>
          <w:p w14:paraId="7EC92590" w14:textId="77777777" w:rsidR="00A52089" w:rsidRDefault="00A52089">
            <w:pPr>
              <w:pStyle w:val="ListParagraph"/>
              <w:spacing w:before="120" w:after="120"/>
              <w:ind w:left="769" w:right="505"/>
              <w:jc w:val="both"/>
              <w:rPr>
                <w:rFonts w:ascii="Arial" w:hAnsi="Arial" w:cs="Arial"/>
                <w:color w:val="18181F"/>
                <w:w w:val="105"/>
                <w:lang w:eastAsia="en-US"/>
              </w:rPr>
            </w:pPr>
            <w:r>
              <w:rPr>
                <w:rFonts w:ascii="Arial" w:hAnsi="Arial" w:cs="Arial"/>
                <w:color w:val="18181F"/>
                <w:w w:val="105"/>
                <w:lang w:eastAsia="en-US"/>
              </w:rPr>
              <w:t>Where:</w:t>
            </w:r>
          </w:p>
          <w:p w14:paraId="05B2EFA4" w14:textId="77777777" w:rsidR="00A52089" w:rsidRDefault="00A52089">
            <w:pPr>
              <w:pStyle w:val="ListParagraph"/>
              <w:spacing w:before="120" w:after="120"/>
              <w:ind w:left="1194" w:right="505"/>
              <w:jc w:val="both"/>
              <w:rPr>
                <w:rFonts w:ascii="Arial" w:hAnsi="Arial" w:cs="Arial"/>
                <w:color w:val="18181F"/>
                <w:w w:val="105"/>
                <w:lang w:eastAsia="en-US"/>
              </w:rPr>
            </w:pPr>
          </w:p>
          <w:p w14:paraId="3CA01077" w14:textId="77777777" w:rsidR="00A52089" w:rsidRDefault="00A52089" w:rsidP="00A52089">
            <w:pPr>
              <w:pStyle w:val="ListParagraph"/>
              <w:numPr>
                <w:ilvl w:val="0"/>
                <w:numId w:val="15"/>
              </w:numPr>
              <w:snapToGrid w:val="0"/>
              <w:spacing w:before="120" w:after="120"/>
              <w:ind w:left="1194" w:right="505"/>
              <w:jc w:val="both"/>
              <w:rPr>
                <w:rFonts w:ascii="Arial" w:hAnsi="Arial" w:cs="Arial"/>
                <w:color w:val="18181F"/>
                <w:w w:val="105"/>
                <w:lang w:eastAsia="en-US"/>
              </w:rPr>
            </w:pPr>
            <w:r>
              <w:rPr>
                <w:rFonts w:ascii="Arial" w:hAnsi="Arial" w:cs="Arial"/>
                <w:color w:val="18181F"/>
                <w:w w:val="105"/>
                <w:lang w:eastAsia="en-US"/>
              </w:rPr>
              <w:t xml:space="preserve">P = Price adjustment factor </w:t>
            </w:r>
          </w:p>
          <w:p w14:paraId="63A46D4F" w14:textId="77777777" w:rsidR="00A52089" w:rsidRDefault="00A52089" w:rsidP="00A52089">
            <w:pPr>
              <w:pStyle w:val="ListParagraph"/>
              <w:numPr>
                <w:ilvl w:val="0"/>
                <w:numId w:val="15"/>
              </w:numPr>
              <w:snapToGrid w:val="0"/>
              <w:spacing w:before="120" w:after="120"/>
              <w:ind w:left="1194" w:right="505"/>
              <w:jc w:val="both"/>
              <w:rPr>
                <w:rFonts w:ascii="Arial" w:hAnsi="Arial" w:cs="Arial"/>
                <w:color w:val="18181F"/>
                <w:w w:val="105"/>
                <w:lang w:eastAsia="en-US"/>
              </w:rPr>
            </w:pPr>
            <w:r>
              <w:rPr>
                <w:rFonts w:ascii="Arial" w:hAnsi="Arial" w:cs="Arial"/>
                <w:color w:val="18181F"/>
                <w:w w:val="105"/>
                <w:lang w:eastAsia="en-US"/>
              </w:rPr>
              <w:t>L = last published value of the index</w:t>
            </w:r>
          </w:p>
          <w:p w14:paraId="360265DD" w14:textId="77777777" w:rsidR="00A52089" w:rsidRDefault="00A52089" w:rsidP="00A52089">
            <w:pPr>
              <w:pStyle w:val="ListParagraph"/>
              <w:numPr>
                <w:ilvl w:val="0"/>
                <w:numId w:val="15"/>
              </w:numPr>
              <w:snapToGrid w:val="0"/>
              <w:spacing w:before="120" w:after="120"/>
              <w:ind w:left="1194" w:right="505"/>
              <w:jc w:val="both"/>
              <w:rPr>
                <w:rFonts w:ascii="Arial" w:hAnsi="Arial" w:cs="Arial"/>
                <w:color w:val="18181F"/>
                <w:w w:val="105"/>
                <w:lang w:eastAsia="en-US"/>
              </w:rPr>
            </w:pPr>
            <w:r>
              <w:rPr>
                <w:rFonts w:ascii="Arial" w:hAnsi="Arial" w:cs="Arial"/>
                <w:color w:val="18181F"/>
                <w:w w:val="105"/>
                <w:lang w:eastAsia="en-US"/>
              </w:rPr>
              <w:t>B = last value of the index published before the Commencement Date of the Framework Agreement.</w:t>
            </w:r>
          </w:p>
          <w:p w14:paraId="51D986E5" w14:textId="77777777" w:rsidR="00A52089" w:rsidRDefault="00A52089">
            <w:pPr>
              <w:spacing w:before="120" w:after="120"/>
              <w:ind w:left="775" w:right="505" w:hanging="775"/>
              <w:jc w:val="both"/>
              <w:rPr>
                <w:rFonts w:ascii="Arial" w:hAnsi="Arial" w:cs="Arial"/>
                <w:color w:val="18181F"/>
                <w:w w:val="105"/>
                <w:sz w:val="20"/>
                <w:szCs w:val="20"/>
              </w:rPr>
            </w:pPr>
            <w:r>
              <w:rPr>
                <w:rFonts w:ascii="Arial" w:hAnsi="Arial" w:cs="Arial"/>
                <w:color w:val="18181F"/>
                <w:w w:val="105"/>
                <w:sz w:val="20"/>
                <w:szCs w:val="20"/>
              </w:rPr>
              <w:t>Z14.3</w:t>
            </w:r>
            <w:r>
              <w:rPr>
                <w:rFonts w:ascii="Arial" w:hAnsi="Arial" w:cs="Arial"/>
                <w:color w:val="18181F"/>
                <w:w w:val="105"/>
                <w:sz w:val="20"/>
                <w:szCs w:val="20"/>
              </w:rPr>
              <w:tab/>
              <w:t>Each amount due under the terms of the contract after the first anniversary of Commencement Date of the Framework Agreement includes an amount for price adjustment which is the sum of:</w:t>
            </w:r>
          </w:p>
          <w:p w14:paraId="2118E7F2" w14:textId="77777777" w:rsidR="00A52089" w:rsidRDefault="00A52089" w:rsidP="00A52089">
            <w:pPr>
              <w:pStyle w:val="ListParagraph"/>
              <w:numPr>
                <w:ilvl w:val="0"/>
                <w:numId w:val="15"/>
              </w:numPr>
              <w:snapToGrid w:val="0"/>
              <w:spacing w:before="120" w:after="120"/>
              <w:ind w:left="1194" w:right="505"/>
              <w:jc w:val="both"/>
              <w:rPr>
                <w:rFonts w:ascii="Arial" w:hAnsi="Arial" w:cs="Arial"/>
                <w:color w:val="18181F"/>
                <w:w w:val="105"/>
                <w:lang w:eastAsia="en-US"/>
              </w:rPr>
            </w:pPr>
            <w:r>
              <w:rPr>
                <w:rFonts w:ascii="Arial" w:hAnsi="Arial" w:cs="Arial"/>
                <w:color w:val="18181F"/>
                <w:w w:val="105"/>
                <w:lang w:eastAsia="en-US"/>
              </w:rPr>
              <w:t>The change in the Prices and/or the People Rates for Services provided to date since the last assessment of the amount due multiplied by the price adjustment factor calculated at the last anniversary; and</w:t>
            </w:r>
          </w:p>
          <w:p w14:paraId="5386DFD7" w14:textId="4CBDF280" w:rsidR="00A52089" w:rsidRDefault="00A52089" w:rsidP="00A52089">
            <w:pPr>
              <w:pStyle w:val="ListParagraph"/>
              <w:numPr>
                <w:ilvl w:val="0"/>
                <w:numId w:val="15"/>
              </w:numPr>
              <w:snapToGrid w:val="0"/>
              <w:spacing w:before="120" w:after="120"/>
              <w:ind w:left="1194" w:right="505"/>
              <w:jc w:val="both"/>
              <w:rPr>
                <w:rFonts w:ascii="Arial" w:hAnsi="Arial" w:cs="Arial"/>
                <w:color w:val="18181F"/>
                <w:w w:val="105"/>
                <w:lang w:eastAsia="en-US"/>
              </w:rPr>
            </w:pPr>
            <w:r>
              <w:rPr>
                <w:rFonts w:ascii="Arial" w:hAnsi="Arial" w:cs="Arial"/>
                <w:color w:val="18181F"/>
                <w:w w:val="105"/>
                <w:lang w:eastAsia="en-US"/>
              </w:rPr>
              <w:t>The amount for price adjustment included in the previous amount due</w:t>
            </w:r>
          </w:p>
          <w:p w14:paraId="626348BA" w14:textId="5EE8FAF9" w:rsidR="00FE768E" w:rsidRPr="003E04D2" w:rsidRDefault="00FE768E" w:rsidP="00A52089">
            <w:pPr>
              <w:pStyle w:val="ListParagraph"/>
              <w:numPr>
                <w:ilvl w:val="0"/>
                <w:numId w:val="15"/>
              </w:numPr>
              <w:snapToGrid w:val="0"/>
              <w:spacing w:before="120" w:after="120"/>
              <w:ind w:left="1194" w:right="505"/>
              <w:jc w:val="both"/>
              <w:rPr>
                <w:rFonts w:ascii="Arial" w:hAnsi="Arial" w:cs="Arial"/>
                <w:color w:val="18181F"/>
                <w:w w:val="105"/>
                <w:lang w:eastAsia="en-US"/>
              </w:rPr>
            </w:pPr>
          </w:p>
          <w:p w14:paraId="176FFC1C" w14:textId="77777777" w:rsidR="00A52089" w:rsidRDefault="00A52089">
            <w:pPr>
              <w:spacing w:before="120" w:after="120"/>
              <w:ind w:left="775" w:right="505" w:hanging="775"/>
              <w:jc w:val="both"/>
              <w:rPr>
                <w:rFonts w:ascii="Arial" w:hAnsi="Arial" w:cs="Arial"/>
                <w:color w:val="18181F"/>
                <w:w w:val="105"/>
                <w:sz w:val="20"/>
                <w:szCs w:val="20"/>
              </w:rPr>
            </w:pPr>
            <w:r>
              <w:rPr>
                <w:rFonts w:ascii="Arial" w:hAnsi="Arial" w:cs="Arial"/>
                <w:color w:val="18181F"/>
                <w:w w:val="105"/>
                <w:sz w:val="20"/>
                <w:szCs w:val="20"/>
              </w:rPr>
              <w:t>Z14.4</w:t>
            </w:r>
            <w:r>
              <w:rPr>
                <w:rFonts w:ascii="Arial" w:hAnsi="Arial" w:cs="Arial"/>
                <w:color w:val="18181F"/>
                <w:w w:val="105"/>
                <w:sz w:val="20"/>
                <w:szCs w:val="20"/>
              </w:rPr>
              <w:tab/>
              <w:t>The index is the Highway Term Maintenance Indices Working Category10/3 produced by BCIS for HTMA.</w:t>
            </w:r>
          </w:p>
          <w:p w14:paraId="78462C65" w14:textId="3076F737" w:rsidR="003E04D2" w:rsidRDefault="003E04D2">
            <w:pPr>
              <w:spacing w:before="120" w:after="120"/>
              <w:ind w:left="775" w:right="505" w:hanging="775"/>
              <w:jc w:val="both"/>
              <w:rPr>
                <w:rFonts w:ascii="Arial" w:hAnsi="Arial" w:cs="Arial"/>
                <w:color w:val="18181F"/>
                <w:w w:val="105"/>
                <w:sz w:val="20"/>
                <w:szCs w:val="20"/>
              </w:rPr>
            </w:pPr>
            <w:r>
              <w:rPr>
                <w:rFonts w:ascii="Arial" w:hAnsi="Arial" w:cs="Arial"/>
                <w:color w:val="18181F"/>
                <w:w w:val="105"/>
                <w:sz w:val="20"/>
                <w:szCs w:val="20"/>
              </w:rPr>
              <w:t xml:space="preserve">Z14.5   </w:t>
            </w:r>
            <w:r w:rsidRPr="003E04D2">
              <w:rPr>
                <w:rFonts w:ascii="Arial" w:hAnsi="Arial" w:cs="Arial"/>
                <w:color w:val="18181F"/>
                <w:w w:val="105"/>
                <w:sz w:val="20"/>
                <w:szCs w:val="20"/>
              </w:rPr>
              <w:t>Should the price adjustment factor produce a negative amount on calculation at the anniversary of the Commencement Date Clause Z14.3 will not operate and the amount due will not include a price adjustment for that annual period.</w:t>
            </w:r>
          </w:p>
        </w:tc>
      </w:tr>
      <w:tr w:rsidR="00A52089" w14:paraId="18697B98" w14:textId="77777777" w:rsidTr="00A52089">
        <w:tc>
          <w:tcPr>
            <w:tcW w:w="1560" w:type="dxa"/>
            <w:tcBorders>
              <w:top w:val="single" w:sz="4" w:space="0" w:color="auto"/>
              <w:left w:val="single" w:sz="4" w:space="0" w:color="auto"/>
              <w:bottom w:val="single" w:sz="4" w:space="0" w:color="auto"/>
              <w:right w:val="single" w:sz="4" w:space="0" w:color="auto"/>
            </w:tcBorders>
            <w:hideMark/>
          </w:tcPr>
          <w:p w14:paraId="30F720BC"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lastRenderedPageBreak/>
              <w:t>Z15</w:t>
            </w:r>
          </w:p>
          <w:p w14:paraId="13AFA3AB" w14:textId="77777777" w:rsidR="00A52089" w:rsidRDefault="00A52089">
            <w:pPr>
              <w:pStyle w:val="ListParagraph"/>
              <w:suppressAutoHyphens/>
              <w:spacing w:before="120" w:after="120"/>
              <w:ind w:left="0"/>
              <w:jc w:val="both"/>
              <w:rPr>
                <w:rFonts w:ascii="Arial" w:hAnsi="Arial" w:cs="Arial"/>
                <w:bCs/>
                <w:spacing w:val="-3"/>
                <w:lang w:val="en-US" w:eastAsia="en-US"/>
              </w:rPr>
            </w:pPr>
            <w:r>
              <w:rPr>
                <w:rFonts w:ascii="Arial" w:hAnsi="Arial" w:cs="Arial"/>
                <w:bCs/>
                <w:spacing w:val="-3"/>
                <w:lang w:val="en-US" w:eastAsia="en-US"/>
              </w:rPr>
              <w:t>Non-solicitation</w:t>
            </w:r>
          </w:p>
        </w:tc>
        <w:tc>
          <w:tcPr>
            <w:tcW w:w="7796" w:type="dxa"/>
            <w:tcBorders>
              <w:top w:val="single" w:sz="4" w:space="0" w:color="auto"/>
              <w:left w:val="single" w:sz="4" w:space="0" w:color="auto"/>
              <w:bottom w:val="single" w:sz="4" w:space="0" w:color="auto"/>
              <w:right w:val="single" w:sz="4" w:space="0" w:color="auto"/>
            </w:tcBorders>
          </w:tcPr>
          <w:p w14:paraId="646F2EF6" w14:textId="5EF6D271" w:rsidR="00A52089" w:rsidRDefault="00A52089" w:rsidP="00957684">
            <w:pPr>
              <w:ind w:left="773" w:hanging="773"/>
              <w:jc w:val="both"/>
              <w:rPr>
                <w:rFonts w:ascii="Arial" w:hAnsi="Arial" w:cs="Arial"/>
                <w:color w:val="18181F"/>
                <w:w w:val="105"/>
                <w:sz w:val="20"/>
                <w:szCs w:val="20"/>
              </w:rPr>
            </w:pPr>
            <w:r>
              <w:rPr>
                <w:rFonts w:ascii="Arial" w:hAnsi="Arial" w:cs="Arial"/>
                <w:sz w:val="20"/>
                <w:szCs w:val="20"/>
              </w:rPr>
              <w:t>Z15.1</w:t>
            </w:r>
            <w:r>
              <w:rPr>
                <w:rFonts w:ascii="Arial" w:hAnsi="Arial" w:cs="Arial"/>
                <w:sz w:val="20"/>
                <w:szCs w:val="20"/>
              </w:rPr>
              <w:tab/>
              <w:t xml:space="preserve">Except where, following a period of secondment, an employee is deemed to become an employee of the other Party pursuant to the operation of the Transfer of Undertakings (Protection of Employment) Regulations 2014, neither Party shall (except with the prior written consent of the other Party) directly or indirectly solicit or entice away (or attempt to solicit or entice away) from the employment of the other Party any person employed or engaged by such other Party in the provision of the </w:t>
            </w:r>
            <w:r>
              <w:rPr>
                <w:rFonts w:ascii="Arial" w:hAnsi="Arial" w:cs="Arial"/>
                <w:i/>
                <w:iCs/>
                <w:sz w:val="20"/>
                <w:szCs w:val="20"/>
              </w:rPr>
              <w:t>service</w:t>
            </w:r>
            <w:r>
              <w:rPr>
                <w:rFonts w:ascii="Arial" w:hAnsi="Arial" w:cs="Arial"/>
                <w:sz w:val="20"/>
                <w:szCs w:val="20"/>
              </w:rPr>
              <w:t xml:space="preserve"> or (in the case of the </w:t>
            </w:r>
            <w:r>
              <w:rPr>
                <w:rFonts w:ascii="Arial" w:hAnsi="Arial" w:cs="Arial"/>
                <w:i/>
                <w:iCs/>
                <w:sz w:val="20"/>
                <w:szCs w:val="20"/>
              </w:rPr>
              <w:t>Client</w:t>
            </w:r>
            <w:r>
              <w:rPr>
                <w:rFonts w:ascii="Arial" w:hAnsi="Arial" w:cs="Arial"/>
                <w:sz w:val="20"/>
                <w:szCs w:val="20"/>
              </w:rPr>
              <w:t xml:space="preserve">) in the receipt of the </w:t>
            </w:r>
            <w:r>
              <w:rPr>
                <w:rFonts w:ascii="Arial" w:hAnsi="Arial" w:cs="Arial"/>
                <w:i/>
                <w:iCs/>
                <w:sz w:val="20"/>
                <w:szCs w:val="20"/>
              </w:rPr>
              <w:t>service</w:t>
            </w:r>
            <w:r>
              <w:rPr>
                <w:rFonts w:ascii="Arial" w:hAnsi="Arial" w:cs="Arial"/>
                <w:sz w:val="20"/>
                <w:szCs w:val="20"/>
              </w:rPr>
              <w:t xml:space="preserve"> at any time during the subsistence of the contract or for a further period of 6 months after the termination of this contract other than by means of an advertising campaign open to all comers and not specifically targeted at any of the staff of the other Party.</w:t>
            </w:r>
          </w:p>
        </w:tc>
      </w:tr>
      <w:bookmarkEnd w:id="26"/>
    </w:tbl>
    <w:p w14:paraId="1D92A97D" w14:textId="3DF4349C" w:rsidR="005A67D7" w:rsidRDefault="005A67D7" w:rsidP="00420A71">
      <w:pPr>
        <w:rPr>
          <w:color w:val="D9D9D9" w:themeColor="background1" w:themeShade="D9"/>
        </w:rPr>
      </w:pPr>
    </w:p>
    <w:p w14:paraId="5C930C4D" w14:textId="7841D455" w:rsidR="00957684" w:rsidRDefault="00957684" w:rsidP="00420A71">
      <w:pPr>
        <w:rPr>
          <w:color w:val="D9D9D9" w:themeColor="background1" w:themeShade="D9"/>
        </w:rPr>
      </w:pPr>
      <w:r>
        <w:rPr>
          <w:color w:val="D9D9D9" w:themeColor="background1" w:themeShade="D9"/>
        </w:rPr>
        <w:fldChar w:fldCharType="begin"/>
      </w:r>
      <w:r>
        <w:rPr>
          <w:color w:val="D9D9D9" w:themeColor="background1" w:themeShade="D9"/>
        </w:rPr>
        <w:instrText xml:space="preserve"> FILENAME  \p  \* MERGEFORMAT </w:instrText>
      </w:r>
      <w:r>
        <w:rPr>
          <w:color w:val="D9D9D9" w:themeColor="background1" w:themeShade="D9"/>
        </w:rPr>
        <w:fldChar w:fldCharType="separate"/>
      </w:r>
      <w:r>
        <w:rPr>
          <w:noProof/>
          <w:color w:val="D9D9D9" w:themeColor="background1" w:themeShade="D9"/>
        </w:rPr>
        <w:t>F:\MHA\3. Professional Services\PSP4\PSP4 Procurement\16 mobilisation\Commissioning manual docs PSP 4\4. Contract Forms\CD21-Contract-data-PSSC-JMx10.23DK v7.docx</w:t>
      </w:r>
      <w:r>
        <w:rPr>
          <w:color w:val="D9D9D9" w:themeColor="background1" w:themeShade="D9"/>
        </w:rPr>
        <w:fldChar w:fldCharType="end"/>
      </w:r>
    </w:p>
    <w:sectPr w:rsidR="00957684" w:rsidSect="00A6481E">
      <w:headerReference w:type="default" r:id="rId8"/>
      <w:footerReference w:type="default" r:id="rId9"/>
      <w:pgSz w:w="11906" w:h="16838"/>
      <w:pgMar w:top="1440" w:right="849" w:bottom="1440" w:left="1440" w:header="11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5658C" w14:textId="77777777" w:rsidR="00AC6139" w:rsidRDefault="00AC6139" w:rsidP="00A86F63">
      <w:pPr>
        <w:spacing w:after="0" w:line="240" w:lineRule="auto"/>
      </w:pPr>
      <w:r>
        <w:separator/>
      </w:r>
    </w:p>
  </w:endnote>
  <w:endnote w:type="continuationSeparator" w:id="0">
    <w:p w14:paraId="289FE1EE" w14:textId="77777777" w:rsidR="00AC6139" w:rsidRDefault="00AC6139" w:rsidP="00A8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6790521"/>
      <w:docPartObj>
        <w:docPartGallery w:val="Page Numbers (Bottom of Page)"/>
        <w:docPartUnique/>
      </w:docPartObj>
    </w:sdtPr>
    <w:sdtEndPr>
      <w:rPr>
        <w:noProof/>
      </w:rPr>
    </w:sdtEndPr>
    <w:sdtContent>
      <w:p w14:paraId="3B66E021" w14:textId="4A41C8D4" w:rsidR="00D616FB" w:rsidRDefault="00D616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AC1178B" w14:textId="77777777" w:rsidR="00853202" w:rsidRDefault="0085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7F6AE" w14:textId="77777777" w:rsidR="00AC6139" w:rsidRDefault="00AC6139" w:rsidP="00A86F63">
      <w:pPr>
        <w:spacing w:after="0" w:line="240" w:lineRule="auto"/>
      </w:pPr>
      <w:r>
        <w:separator/>
      </w:r>
    </w:p>
  </w:footnote>
  <w:footnote w:type="continuationSeparator" w:id="0">
    <w:p w14:paraId="0754A3EF" w14:textId="77777777" w:rsidR="00AC6139" w:rsidRDefault="00AC6139" w:rsidP="00A86F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A160" w14:textId="7A32C652" w:rsidR="00A86F63" w:rsidRPr="00A6481E" w:rsidRDefault="00066D25" w:rsidP="00BF2239">
    <w:pPr>
      <w:pStyle w:val="Header"/>
      <w:ind w:left="-709"/>
    </w:pPr>
    <w:r>
      <w:rPr>
        <w:noProof/>
      </w:rPr>
      <w:drawing>
        <wp:inline distT="0" distB="0" distL="0" distR="0" wp14:anchorId="4BBCB2E4" wp14:editId="57D6BAA6">
          <wp:extent cx="6753225" cy="828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3225" cy="82867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154E"/>
    <w:multiLevelType w:val="hybridMultilevel"/>
    <w:tmpl w:val="18E46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AE3840"/>
    <w:multiLevelType w:val="multilevel"/>
    <w:tmpl w:val="64604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E70126"/>
    <w:multiLevelType w:val="hybridMultilevel"/>
    <w:tmpl w:val="7A1AB5FA"/>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cs="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cs="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cs="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3" w15:restartNumberingAfterBreak="0">
    <w:nsid w:val="58452075"/>
    <w:multiLevelType w:val="hybridMultilevel"/>
    <w:tmpl w:val="D6B6C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771CCA"/>
    <w:multiLevelType w:val="multilevel"/>
    <w:tmpl w:val="4CE42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C8052DD"/>
    <w:multiLevelType w:val="hybridMultilevel"/>
    <w:tmpl w:val="5558A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814708"/>
    <w:multiLevelType w:val="hybridMultilevel"/>
    <w:tmpl w:val="8BDC0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697664"/>
    <w:multiLevelType w:val="hybridMultilevel"/>
    <w:tmpl w:val="4918A20E"/>
    <w:lvl w:ilvl="0" w:tplc="86C6C49E">
      <w:start w:val="1"/>
      <w:numFmt w:val="bullet"/>
      <w:lvlText w:val=""/>
      <w:lvlJc w:val="left"/>
      <w:pPr>
        <w:tabs>
          <w:tab w:val="num" w:pos="644"/>
        </w:tabs>
        <w:ind w:left="567" w:hanging="283"/>
      </w:pPr>
      <w:rPr>
        <w:rFonts w:ascii="Symbol" w:hAnsi="Symbol" w:hint="default"/>
      </w:rPr>
    </w:lvl>
    <w:lvl w:ilvl="1" w:tplc="0CD21C1C">
      <w:start w:val="1"/>
      <w:numFmt w:val="bullet"/>
      <w:pStyle w:val="MACH2"/>
      <w:lvlText w:val=""/>
      <w:lvlJc w:val="left"/>
      <w:pPr>
        <w:tabs>
          <w:tab w:val="num" w:pos="1352"/>
        </w:tabs>
        <w:ind w:left="1276"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788894482">
    <w:abstractNumId w:val="7"/>
  </w:num>
  <w:num w:numId="2" w16cid:durableId="1858494076">
    <w:abstractNumId w:val="0"/>
  </w:num>
  <w:num w:numId="3" w16cid:durableId="9962408">
    <w:abstractNumId w:val="1"/>
  </w:num>
  <w:num w:numId="4" w16cid:durableId="462771602">
    <w:abstractNumId w:val="4"/>
  </w:num>
  <w:num w:numId="5" w16cid:durableId="673144740">
    <w:abstractNumId w:val="5"/>
  </w:num>
  <w:num w:numId="6" w16cid:durableId="1997800686">
    <w:abstractNumId w:val="6"/>
  </w:num>
  <w:num w:numId="7" w16cid:durableId="1479764084">
    <w:abstractNumId w:val="2"/>
  </w:num>
  <w:num w:numId="8" w16cid:durableId="77945942">
    <w:abstractNumId w:val="3"/>
  </w:num>
  <w:num w:numId="9" w16cid:durableId="382949058">
    <w:abstractNumId w:val="2"/>
  </w:num>
  <w:num w:numId="10" w16cid:durableId="1718964808">
    <w:abstractNumId w:val="1"/>
  </w:num>
  <w:num w:numId="11" w16cid:durableId="559902816">
    <w:abstractNumId w:val="5"/>
  </w:num>
  <w:num w:numId="12" w16cid:durableId="834496653">
    <w:abstractNumId w:val="4"/>
  </w:num>
  <w:num w:numId="13" w16cid:durableId="761298258">
    <w:abstractNumId w:val="6"/>
  </w:num>
  <w:num w:numId="14" w16cid:durableId="1333415134">
    <w:abstractNumId w:val="0"/>
  </w:num>
  <w:num w:numId="15" w16cid:durableId="17862690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63"/>
    <w:rsid w:val="00002200"/>
    <w:rsid w:val="0001476D"/>
    <w:rsid w:val="000264F8"/>
    <w:rsid w:val="00034F0A"/>
    <w:rsid w:val="00054B79"/>
    <w:rsid w:val="00066D25"/>
    <w:rsid w:val="000A0EC3"/>
    <w:rsid w:val="000A3393"/>
    <w:rsid w:val="000D424A"/>
    <w:rsid w:val="000F40DE"/>
    <w:rsid w:val="00144CB8"/>
    <w:rsid w:val="00147A13"/>
    <w:rsid w:val="00183AD4"/>
    <w:rsid w:val="00191EA2"/>
    <w:rsid w:val="0019356B"/>
    <w:rsid w:val="001A14BD"/>
    <w:rsid w:val="001B471F"/>
    <w:rsid w:val="001B6461"/>
    <w:rsid w:val="001B6D6F"/>
    <w:rsid w:val="001C16A9"/>
    <w:rsid w:val="001C3606"/>
    <w:rsid w:val="002874C1"/>
    <w:rsid w:val="002924C1"/>
    <w:rsid w:val="002D114F"/>
    <w:rsid w:val="002E0284"/>
    <w:rsid w:val="00300367"/>
    <w:rsid w:val="00302C20"/>
    <w:rsid w:val="00315968"/>
    <w:rsid w:val="00350DCA"/>
    <w:rsid w:val="003E04D2"/>
    <w:rsid w:val="003F5A6C"/>
    <w:rsid w:val="00420A71"/>
    <w:rsid w:val="004479A8"/>
    <w:rsid w:val="004A0A0A"/>
    <w:rsid w:val="004A5C4A"/>
    <w:rsid w:val="004C04AF"/>
    <w:rsid w:val="004C578A"/>
    <w:rsid w:val="004D025C"/>
    <w:rsid w:val="0050425C"/>
    <w:rsid w:val="005309E0"/>
    <w:rsid w:val="005A67D7"/>
    <w:rsid w:val="005B2360"/>
    <w:rsid w:val="005B7DFE"/>
    <w:rsid w:val="005C4B98"/>
    <w:rsid w:val="005D3926"/>
    <w:rsid w:val="005F420C"/>
    <w:rsid w:val="0060172B"/>
    <w:rsid w:val="0060208D"/>
    <w:rsid w:val="00622EA4"/>
    <w:rsid w:val="006334CD"/>
    <w:rsid w:val="00653CFA"/>
    <w:rsid w:val="00681FB9"/>
    <w:rsid w:val="006C4122"/>
    <w:rsid w:val="006F08E2"/>
    <w:rsid w:val="006F625B"/>
    <w:rsid w:val="00706396"/>
    <w:rsid w:val="0071113F"/>
    <w:rsid w:val="00712A76"/>
    <w:rsid w:val="00733191"/>
    <w:rsid w:val="007621E6"/>
    <w:rsid w:val="007628F9"/>
    <w:rsid w:val="00777F84"/>
    <w:rsid w:val="007A04B3"/>
    <w:rsid w:val="007A542D"/>
    <w:rsid w:val="007C03ED"/>
    <w:rsid w:val="007D44AA"/>
    <w:rsid w:val="00821F0D"/>
    <w:rsid w:val="00850019"/>
    <w:rsid w:val="00853202"/>
    <w:rsid w:val="008C274C"/>
    <w:rsid w:val="008E5A3E"/>
    <w:rsid w:val="008F1B84"/>
    <w:rsid w:val="008F6A76"/>
    <w:rsid w:val="0093378B"/>
    <w:rsid w:val="00952F1E"/>
    <w:rsid w:val="00957684"/>
    <w:rsid w:val="00993296"/>
    <w:rsid w:val="009B23CD"/>
    <w:rsid w:val="009F5D40"/>
    <w:rsid w:val="00A41A6E"/>
    <w:rsid w:val="00A46677"/>
    <w:rsid w:val="00A47BEC"/>
    <w:rsid w:val="00A52089"/>
    <w:rsid w:val="00A52DAF"/>
    <w:rsid w:val="00A645AD"/>
    <w:rsid w:val="00A6481E"/>
    <w:rsid w:val="00A835B3"/>
    <w:rsid w:val="00A86F63"/>
    <w:rsid w:val="00A92BCF"/>
    <w:rsid w:val="00AA26A5"/>
    <w:rsid w:val="00AC2AFB"/>
    <w:rsid w:val="00AC6139"/>
    <w:rsid w:val="00AE0B6D"/>
    <w:rsid w:val="00AE1DD8"/>
    <w:rsid w:val="00B1236B"/>
    <w:rsid w:val="00B70220"/>
    <w:rsid w:val="00B95AA0"/>
    <w:rsid w:val="00BA7FCA"/>
    <w:rsid w:val="00BD198C"/>
    <w:rsid w:val="00BF2239"/>
    <w:rsid w:val="00BF311D"/>
    <w:rsid w:val="00C129E9"/>
    <w:rsid w:val="00C16110"/>
    <w:rsid w:val="00CE6AB3"/>
    <w:rsid w:val="00D13A5F"/>
    <w:rsid w:val="00D152FA"/>
    <w:rsid w:val="00D242CF"/>
    <w:rsid w:val="00D25555"/>
    <w:rsid w:val="00D37B2B"/>
    <w:rsid w:val="00D616FB"/>
    <w:rsid w:val="00DA4448"/>
    <w:rsid w:val="00DB49DE"/>
    <w:rsid w:val="00DC4441"/>
    <w:rsid w:val="00DD7E36"/>
    <w:rsid w:val="00E3265A"/>
    <w:rsid w:val="00E849B3"/>
    <w:rsid w:val="00E9491F"/>
    <w:rsid w:val="00E97725"/>
    <w:rsid w:val="00EC5753"/>
    <w:rsid w:val="00EC6574"/>
    <w:rsid w:val="00EC6660"/>
    <w:rsid w:val="00EC69D3"/>
    <w:rsid w:val="00ED2364"/>
    <w:rsid w:val="00F12B23"/>
    <w:rsid w:val="00F17733"/>
    <w:rsid w:val="00F31D6E"/>
    <w:rsid w:val="00FB7846"/>
    <w:rsid w:val="00FC021A"/>
    <w:rsid w:val="00FE768E"/>
    <w:rsid w:val="00FF6D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7599E"/>
  <w15:chartTrackingRefBased/>
  <w15:docId w15:val="{2BCD12E6-D128-44ED-B0CC-EF124520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08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6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F63"/>
  </w:style>
  <w:style w:type="paragraph" w:styleId="Footer">
    <w:name w:val="footer"/>
    <w:basedOn w:val="Normal"/>
    <w:link w:val="FooterChar"/>
    <w:uiPriority w:val="99"/>
    <w:unhideWhenUsed/>
    <w:rsid w:val="00A86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F63"/>
  </w:style>
  <w:style w:type="table" w:styleId="TableGrid">
    <w:name w:val="Table Grid"/>
    <w:basedOn w:val="TableNormal"/>
    <w:rsid w:val="00A86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C69D3"/>
    <w:rPr>
      <w:sz w:val="16"/>
      <w:szCs w:val="16"/>
    </w:rPr>
  </w:style>
  <w:style w:type="paragraph" w:styleId="CommentText">
    <w:name w:val="annotation text"/>
    <w:basedOn w:val="Normal"/>
    <w:link w:val="CommentTextChar"/>
    <w:uiPriority w:val="99"/>
    <w:unhideWhenUsed/>
    <w:rsid w:val="00EC69D3"/>
    <w:pPr>
      <w:spacing w:line="240" w:lineRule="auto"/>
    </w:pPr>
    <w:rPr>
      <w:sz w:val="20"/>
      <w:szCs w:val="20"/>
    </w:rPr>
  </w:style>
  <w:style w:type="character" w:customStyle="1" w:styleId="CommentTextChar">
    <w:name w:val="Comment Text Char"/>
    <w:basedOn w:val="DefaultParagraphFont"/>
    <w:link w:val="CommentText"/>
    <w:uiPriority w:val="99"/>
    <w:rsid w:val="00EC69D3"/>
    <w:rPr>
      <w:sz w:val="20"/>
      <w:szCs w:val="20"/>
    </w:rPr>
  </w:style>
  <w:style w:type="paragraph" w:customStyle="1" w:styleId="MACH2">
    <w:name w:val="MACH2"/>
    <w:basedOn w:val="Normal"/>
    <w:next w:val="Normal"/>
    <w:rsid w:val="0060172B"/>
    <w:pPr>
      <w:numPr>
        <w:ilvl w:val="1"/>
        <w:numId w:val="1"/>
      </w:numPr>
      <w:spacing w:after="0" w:line="360" w:lineRule="auto"/>
      <w:jc w:val="both"/>
      <w:outlineLvl w:val="1"/>
    </w:pPr>
    <w:rPr>
      <w:rFonts w:ascii="Times New Roman" w:eastAsia="Times New Roman" w:hAnsi="Times New Roman" w:cs="Times New Roman"/>
      <w:szCs w:val="20"/>
    </w:rPr>
  </w:style>
  <w:style w:type="paragraph" w:styleId="ListParagraph">
    <w:name w:val="List Paragraph"/>
    <w:basedOn w:val="Normal"/>
    <w:uiPriority w:val="34"/>
    <w:unhideWhenUsed/>
    <w:qFormat/>
    <w:rsid w:val="005A67D7"/>
    <w:pPr>
      <w:widowControl w:val="0"/>
      <w:spacing w:after="0" w:line="240" w:lineRule="auto"/>
      <w:ind w:left="720"/>
      <w:contextualSpacing/>
    </w:pPr>
    <w:rPr>
      <w:rFonts w:ascii="CG Times" w:eastAsia="Times New Roman" w:hAnsi="CG Times" w:cs="Times New Roman"/>
      <w:snapToGrid w:val="0"/>
      <w:sz w:val="20"/>
      <w:szCs w:val="20"/>
      <w:lang w:eastAsia="en-GB"/>
    </w:rPr>
  </w:style>
  <w:style w:type="paragraph" w:styleId="BodyText">
    <w:name w:val="Body Text"/>
    <w:basedOn w:val="Normal"/>
    <w:link w:val="BodyTextChar"/>
    <w:uiPriority w:val="1"/>
    <w:qFormat/>
    <w:rsid w:val="005A67D7"/>
    <w:pPr>
      <w:widowControl w:val="0"/>
      <w:autoSpaceDE w:val="0"/>
      <w:autoSpaceDN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5A67D7"/>
    <w:rPr>
      <w:rFonts w:ascii="Arial" w:eastAsia="Arial" w:hAnsi="Arial" w:cs="Arial"/>
      <w:sz w:val="20"/>
      <w:szCs w:val="20"/>
      <w:lang w:val="en-US"/>
    </w:rPr>
  </w:style>
  <w:style w:type="character" w:customStyle="1" w:styleId="normaltextrun">
    <w:name w:val="normaltextrun"/>
    <w:basedOn w:val="DefaultParagraphFont"/>
    <w:rsid w:val="005A67D7"/>
  </w:style>
  <w:style w:type="paragraph" w:styleId="CommentSubject">
    <w:name w:val="annotation subject"/>
    <w:basedOn w:val="CommentText"/>
    <w:next w:val="CommentText"/>
    <w:link w:val="CommentSubjectChar"/>
    <w:uiPriority w:val="99"/>
    <w:semiHidden/>
    <w:unhideWhenUsed/>
    <w:rsid w:val="00AC2AFB"/>
    <w:rPr>
      <w:b/>
      <w:bCs/>
    </w:rPr>
  </w:style>
  <w:style w:type="character" w:customStyle="1" w:styleId="CommentSubjectChar">
    <w:name w:val="Comment Subject Char"/>
    <w:basedOn w:val="CommentTextChar"/>
    <w:link w:val="CommentSubject"/>
    <w:uiPriority w:val="99"/>
    <w:semiHidden/>
    <w:rsid w:val="00AC2AFB"/>
    <w:rPr>
      <w:b/>
      <w:bCs/>
      <w:sz w:val="20"/>
      <w:szCs w:val="20"/>
    </w:rPr>
  </w:style>
  <w:style w:type="paragraph" w:styleId="Revision">
    <w:name w:val="Revision"/>
    <w:hidden/>
    <w:uiPriority w:val="99"/>
    <w:semiHidden/>
    <w:rsid w:val="001B6D6F"/>
    <w:pPr>
      <w:spacing w:after="0" w:line="240" w:lineRule="auto"/>
    </w:pPr>
  </w:style>
  <w:style w:type="character" w:styleId="PlaceholderText">
    <w:name w:val="Placeholder Text"/>
    <w:basedOn w:val="DefaultParagraphFont"/>
    <w:uiPriority w:val="99"/>
    <w:semiHidden/>
    <w:rsid w:val="00144CB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919774">
      <w:bodyDiv w:val="1"/>
      <w:marLeft w:val="0"/>
      <w:marRight w:val="0"/>
      <w:marTop w:val="0"/>
      <w:marBottom w:val="0"/>
      <w:divBdr>
        <w:top w:val="none" w:sz="0" w:space="0" w:color="auto"/>
        <w:left w:val="none" w:sz="0" w:space="0" w:color="auto"/>
        <w:bottom w:val="none" w:sz="0" w:space="0" w:color="auto"/>
        <w:right w:val="none" w:sz="0" w:space="0" w:color="auto"/>
      </w:divBdr>
    </w:div>
    <w:div w:id="1063410459">
      <w:bodyDiv w:val="1"/>
      <w:marLeft w:val="0"/>
      <w:marRight w:val="0"/>
      <w:marTop w:val="0"/>
      <w:marBottom w:val="0"/>
      <w:divBdr>
        <w:top w:val="none" w:sz="0" w:space="0" w:color="auto"/>
        <w:left w:val="none" w:sz="0" w:space="0" w:color="auto"/>
        <w:bottom w:val="none" w:sz="0" w:space="0" w:color="auto"/>
        <w:right w:val="none" w:sz="0" w:space="0" w:color="auto"/>
      </w:divBdr>
    </w:div>
    <w:div w:id="133060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5664BD6-65DC-4D0E-822C-0C0638403077}"/>
      </w:docPartPr>
      <w:docPartBody>
        <w:p w:rsidR="003C0A9E" w:rsidRDefault="000B65AB">
          <w:r w:rsidRPr="009E775E">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89EC0F9B-A340-4EB2-813C-1E795903B725}"/>
      </w:docPartPr>
      <w:docPartBody>
        <w:p w:rsidR="003C0A9E" w:rsidRDefault="000B65AB">
          <w:r w:rsidRPr="009E775E">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5AB"/>
    <w:rsid w:val="000B65AB"/>
    <w:rsid w:val="003C0A9E"/>
    <w:rsid w:val="00AB7B61"/>
    <w:rsid w:val="00F125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65A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6C7E4-0E3A-4B8F-8819-A743F8ADB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Pages>
  <Words>4478</Words>
  <Characters>25531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May</dc:creator>
  <cp:keywords/>
  <dc:description/>
  <cp:lastModifiedBy>Julia May</cp:lastModifiedBy>
  <cp:revision>4</cp:revision>
  <cp:lastPrinted>2022-08-23T07:47:00Z</cp:lastPrinted>
  <dcterms:created xsi:type="dcterms:W3CDTF">2023-10-31T16:04:00Z</dcterms:created>
  <dcterms:modified xsi:type="dcterms:W3CDTF">2023-10-31T16:39:00Z</dcterms:modified>
</cp:coreProperties>
</file>